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0D969">
      <w:pPr>
        <w:pStyle w:val="2"/>
        <w:jc w:val="both"/>
        <w:rPr>
          <w:rFonts w:hint="eastAsia" w:ascii="黑体" w:hAnsi="宋体" w:eastAsia="黑体"/>
          <w:lang w:eastAsia="zh-CN"/>
        </w:rPr>
      </w:pPr>
      <w:bookmarkStart w:id="0" w:name="_Toc445282727"/>
      <w:r>
        <w:rPr>
          <w:rFonts w:hint="eastAsia" w:ascii="黑体" w:hAnsi="宋体"/>
          <w:lang w:eastAsia="zh-CN"/>
        </w:rPr>
        <w:t>附件</w:t>
      </w:r>
    </w:p>
    <w:bookmarkEnd w:id="0"/>
    <w:p w14:paraId="14B27FCF">
      <w:pPr>
        <w:pStyle w:val="2"/>
        <w:spacing w:line="240" w:lineRule="auto"/>
        <w:jc w:val="center"/>
        <w:rPr>
          <w:rFonts w:hint="eastAsia" w:ascii="黑体" w:hAnsi="宋体" w:cs="Times New Roman"/>
          <w:b/>
          <w:bCs/>
          <w:lang w:eastAsia="zh-CN"/>
        </w:rPr>
      </w:pPr>
      <w:r>
        <w:rPr>
          <w:rFonts w:hint="eastAsia" w:ascii="黑体" w:hAnsi="宋体" w:cs="Times New Roman"/>
          <w:b/>
          <w:bCs/>
          <w:lang w:eastAsia="zh-CN"/>
        </w:rPr>
        <w:t>晋江安海职业中专学校（经济开发区校区）</w:t>
      </w:r>
    </w:p>
    <w:p w14:paraId="5C75F4C2">
      <w:pPr>
        <w:pStyle w:val="2"/>
        <w:spacing w:line="240" w:lineRule="auto"/>
        <w:jc w:val="center"/>
        <w:rPr>
          <w:rFonts w:hint="eastAsia" w:ascii="黑体" w:hAnsi="宋体" w:eastAsia="黑体"/>
          <w:lang w:eastAsia="zh-CN"/>
        </w:rPr>
      </w:pPr>
      <w:r>
        <w:rPr>
          <w:rFonts w:hint="eastAsia" w:ascii="黑体" w:hAnsi="宋体"/>
          <w:lang w:val="en-US" w:eastAsia="zh-CN"/>
        </w:rPr>
        <w:t>数智财务岗课赛训综合实践实训室</w:t>
      </w:r>
      <w:r>
        <w:rPr>
          <w:rFonts w:hint="eastAsia" w:ascii="黑体" w:hAnsi="宋体"/>
          <w:lang w:eastAsia="zh-CN"/>
        </w:rPr>
        <w:t>项目询价内容清单</w:t>
      </w:r>
    </w:p>
    <w:p w14:paraId="2AB334A5">
      <w:pPr>
        <w:ind w:firstLine="562" w:firstLineChars="200"/>
        <w:rPr>
          <w:b/>
          <w:bCs/>
          <w:sz w:val="28"/>
          <w:szCs w:val="28"/>
        </w:rPr>
      </w:pPr>
      <w:r>
        <w:rPr>
          <w:rFonts w:hint="eastAsia"/>
          <w:b/>
          <w:bCs/>
          <w:sz w:val="28"/>
          <w:szCs w:val="28"/>
        </w:rPr>
        <w:t>一、</w:t>
      </w:r>
      <w:r>
        <w:rPr>
          <w:rFonts w:hint="eastAsia"/>
          <w:b/>
          <w:bCs/>
          <w:sz w:val="28"/>
          <w:szCs w:val="28"/>
          <w:lang w:eastAsia="zh-CN"/>
        </w:rPr>
        <w:t>项目</w:t>
      </w:r>
      <w:r>
        <w:rPr>
          <w:rFonts w:hint="eastAsia"/>
          <w:b/>
          <w:bCs/>
          <w:sz w:val="28"/>
          <w:szCs w:val="28"/>
        </w:rPr>
        <w:t>服务背景</w:t>
      </w:r>
    </w:p>
    <w:p w14:paraId="75FE8229">
      <w:pPr>
        <w:ind w:firstLine="560" w:firstLineChars="200"/>
        <w:rPr>
          <w:rFonts w:hint="eastAsia"/>
          <w:sz w:val="28"/>
          <w:szCs w:val="28"/>
          <w:lang w:val="en-US" w:eastAsia="zh-CN"/>
        </w:rPr>
      </w:pPr>
      <w:r>
        <w:rPr>
          <w:rFonts w:hint="eastAsia"/>
          <w:sz w:val="28"/>
          <w:szCs w:val="28"/>
          <w:lang w:val="en-US" w:eastAsia="zh-CN"/>
        </w:rPr>
        <w:t>通过本项目建设内容的实施，可以构建一个功能齐全、技术先进、教学效果显著的数智财务综合实践实训室，为学生提供高质量的实践教学环境，提升学生的职业技能和就业竞争力。同时，也有助于提高教师的教学水平，促进学校整体教育质量的提升。</w:t>
      </w:r>
    </w:p>
    <w:p w14:paraId="69988374">
      <w:pPr>
        <w:ind w:firstLine="562" w:firstLineChars="200"/>
        <w:rPr>
          <w:sz w:val="28"/>
          <w:szCs w:val="28"/>
        </w:rPr>
      </w:pPr>
      <w:r>
        <w:rPr>
          <w:rFonts w:hint="eastAsia"/>
          <w:b/>
          <w:bCs/>
          <w:sz w:val="28"/>
          <w:szCs w:val="28"/>
        </w:rPr>
        <w:t>二、</w:t>
      </w:r>
      <w:r>
        <w:rPr>
          <w:rFonts w:hint="eastAsia"/>
          <w:b/>
          <w:bCs/>
          <w:sz w:val="28"/>
          <w:szCs w:val="28"/>
          <w:lang w:eastAsia="zh-CN"/>
        </w:rPr>
        <w:t>项目</w:t>
      </w:r>
      <w:r>
        <w:rPr>
          <w:rFonts w:hint="eastAsia"/>
          <w:b/>
          <w:bCs/>
          <w:sz w:val="28"/>
          <w:szCs w:val="28"/>
        </w:rPr>
        <w:t>服务目标</w:t>
      </w:r>
    </w:p>
    <w:p w14:paraId="480456DE">
      <w:pPr>
        <w:ind w:firstLine="560" w:firstLineChars="200"/>
        <w:rPr>
          <w:sz w:val="28"/>
          <w:szCs w:val="28"/>
        </w:rPr>
      </w:pPr>
      <w:r>
        <w:rPr>
          <w:rFonts w:hint="eastAsia"/>
          <w:sz w:val="28"/>
          <w:szCs w:val="28"/>
        </w:rPr>
        <w:t>本项</w:t>
      </w:r>
      <w:r>
        <w:rPr>
          <w:rFonts w:hint="eastAsia"/>
          <w:sz w:val="28"/>
          <w:szCs w:val="28"/>
          <w:lang w:val="en-US" w:eastAsia="zh-CN"/>
        </w:rPr>
        <w:t>需要在2026年9月1日开学</w:t>
      </w:r>
      <w:r>
        <w:rPr>
          <w:rFonts w:hint="eastAsia"/>
          <w:sz w:val="28"/>
          <w:szCs w:val="28"/>
        </w:rPr>
        <w:t>前完成</w:t>
      </w:r>
      <w:r>
        <w:rPr>
          <w:rFonts w:hint="eastAsia"/>
          <w:sz w:val="28"/>
          <w:szCs w:val="28"/>
          <w:lang w:val="en-US" w:eastAsia="zh-CN"/>
        </w:rPr>
        <w:t>安装调试</w:t>
      </w:r>
      <w:r>
        <w:rPr>
          <w:rFonts w:hint="eastAsia"/>
          <w:sz w:val="28"/>
          <w:szCs w:val="28"/>
        </w:rPr>
        <w:t>。</w:t>
      </w:r>
    </w:p>
    <w:p w14:paraId="2BC6E178">
      <w:pPr>
        <w:numPr>
          <w:ilvl w:val="0"/>
          <w:numId w:val="0"/>
        </w:numPr>
        <w:autoSpaceDE w:val="0"/>
        <w:autoSpaceDN w:val="0"/>
        <w:adjustRightInd w:val="0"/>
        <w:spacing w:line="400" w:lineRule="exact"/>
        <w:ind w:firstLine="562" w:firstLineChars="200"/>
        <w:rPr>
          <w:rFonts w:hint="eastAsia"/>
          <w:b/>
          <w:bCs/>
          <w:sz w:val="28"/>
        </w:rPr>
      </w:pPr>
      <w:r>
        <w:rPr>
          <w:rFonts w:hint="eastAsia"/>
          <w:b/>
          <w:bCs/>
          <w:sz w:val="28"/>
          <w:szCs w:val="28"/>
          <w:lang w:eastAsia="zh-CN"/>
        </w:rPr>
        <w:t>项目</w:t>
      </w:r>
      <w:r>
        <w:rPr>
          <w:rFonts w:hint="eastAsia"/>
          <w:b/>
          <w:bCs/>
          <w:sz w:val="28"/>
          <w:szCs w:val="28"/>
        </w:rPr>
        <w:t>服务内容</w:t>
      </w:r>
      <w:r>
        <w:rPr>
          <w:rFonts w:hint="eastAsia"/>
          <w:b/>
          <w:bCs/>
          <w:sz w:val="28"/>
          <w:szCs w:val="28"/>
          <w:lang w:eastAsia="zh-CN"/>
        </w:rPr>
        <w:t>清单及要求</w:t>
      </w:r>
    </w:p>
    <w:tbl>
      <w:tblPr>
        <w:tblStyle w:val="7"/>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808"/>
        <w:gridCol w:w="1134"/>
        <w:gridCol w:w="4404"/>
        <w:gridCol w:w="841"/>
        <w:gridCol w:w="850"/>
        <w:gridCol w:w="1059"/>
      </w:tblGrid>
      <w:tr w14:paraId="1C08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0" w:type="dxa"/>
            <w:noWrap w:val="0"/>
            <w:vAlign w:val="center"/>
          </w:tcPr>
          <w:p w14:paraId="7CC2200D">
            <w:pPr>
              <w:jc w:val="center"/>
              <w:rPr>
                <w:rFonts w:ascii="宋体" w:hAnsi="宋体"/>
                <w:b/>
                <w:szCs w:val="21"/>
              </w:rPr>
            </w:pPr>
            <w:r>
              <w:rPr>
                <w:rFonts w:hint="eastAsia" w:ascii="宋体" w:hAnsi="宋体"/>
                <w:b/>
                <w:szCs w:val="21"/>
              </w:rPr>
              <w:t>序号</w:t>
            </w:r>
          </w:p>
        </w:tc>
        <w:tc>
          <w:tcPr>
            <w:tcW w:w="808" w:type="dxa"/>
            <w:noWrap w:val="0"/>
            <w:vAlign w:val="center"/>
          </w:tcPr>
          <w:p w14:paraId="38D22ACA">
            <w:pPr>
              <w:jc w:val="center"/>
              <w:rPr>
                <w:rFonts w:ascii="宋体" w:hAnsi="宋体"/>
                <w:b/>
                <w:szCs w:val="21"/>
              </w:rPr>
            </w:pPr>
            <w:r>
              <w:rPr>
                <w:rFonts w:hint="eastAsia" w:ascii="宋体" w:hAnsi="宋体"/>
                <w:b/>
                <w:szCs w:val="21"/>
              </w:rPr>
              <w:t>项目名称</w:t>
            </w:r>
          </w:p>
        </w:tc>
        <w:tc>
          <w:tcPr>
            <w:tcW w:w="1134" w:type="dxa"/>
            <w:noWrap w:val="0"/>
            <w:vAlign w:val="center"/>
          </w:tcPr>
          <w:p w14:paraId="26FCB559">
            <w:pPr>
              <w:jc w:val="center"/>
              <w:rPr>
                <w:rFonts w:ascii="宋体" w:hAnsi="宋体"/>
                <w:b/>
                <w:szCs w:val="21"/>
              </w:rPr>
            </w:pPr>
            <w:r>
              <w:rPr>
                <w:rFonts w:hint="eastAsia" w:ascii="宋体" w:hAnsi="宋体"/>
                <w:b/>
                <w:szCs w:val="21"/>
              </w:rPr>
              <w:t>分项名称</w:t>
            </w:r>
          </w:p>
        </w:tc>
        <w:tc>
          <w:tcPr>
            <w:tcW w:w="4404" w:type="dxa"/>
            <w:noWrap w:val="0"/>
            <w:vAlign w:val="center"/>
          </w:tcPr>
          <w:p w14:paraId="622BE3CB">
            <w:pPr>
              <w:jc w:val="center"/>
              <w:rPr>
                <w:rFonts w:ascii="宋体" w:hAnsi="宋体"/>
                <w:b/>
                <w:szCs w:val="21"/>
              </w:rPr>
            </w:pPr>
            <w:r>
              <w:rPr>
                <w:rFonts w:hint="eastAsia" w:ascii="宋体" w:hAnsi="宋体"/>
                <w:b/>
                <w:szCs w:val="21"/>
              </w:rPr>
              <w:t>技术要求</w:t>
            </w:r>
          </w:p>
        </w:tc>
        <w:tc>
          <w:tcPr>
            <w:tcW w:w="841" w:type="dxa"/>
            <w:noWrap w:val="0"/>
            <w:vAlign w:val="center"/>
          </w:tcPr>
          <w:p w14:paraId="15D572A7">
            <w:pPr>
              <w:jc w:val="center"/>
              <w:rPr>
                <w:rFonts w:hint="eastAsia" w:ascii="宋体" w:hAnsi="宋体"/>
                <w:b/>
                <w:szCs w:val="21"/>
              </w:rPr>
            </w:pPr>
            <w:r>
              <w:rPr>
                <w:rFonts w:hint="eastAsia" w:ascii="宋体" w:hAnsi="宋体"/>
                <w:b/>
                <w:szCs w:val="21"/>
              </w:rPr>
              <w:t>数量</w:t>
            </w:r>
          </w:p>
        </w:tc>
        <w:tc>
          <w:tcPr>
            <w:tcW w:w="850" w:type="dxa"/>
            <w:noWrap w:val="0"/>
            <w:vAlign w:val="center"/>
          </w:tcPr>
          <w:p w14:paraId="01A5D9D0">
            <w:pPr>
              <w:jc w:val="center"/>
              <w:rPr>
                <w:rFonts w:hint="eastAsia" w:ascii="宋体" w:hAnsi="宋体"/>
                <w:b/>
                <w:szCs w:val="21"/>
              </w:rPr>
            </w:pPr>
            <w:r>
              <w:rPr>
                <w:rFonts w:hint="eastAsia" w:ascii="宋体" w:hAnsi="宋体"/>
                <w:b/>
                <w:szCs w:val="21"/>
              </w:rPr>
              <w:t>单价</w:t>
            </w:r>
          </w:p>
        </w:tc>
        <w:tc>
          <w:tcPr>
            <w:tcW w:w="1059" w:type="dxa"/>
            <w:noWrap w:val="0"/>
            <w:vAlign w:val="center"/>
          </w:tcPr>
          <w:p w14:paraId="635E4B11">
            <w:pPr>
              <w:jc w:val="center"/>
              <w:rPr>
                <w:rFonts w:hint="eastAsia" w:ascii="宋体" w:hAnsi="宋体"/>
                <w:b/>
                <w:szCs w:val="21"/>
              </w:rPr>
            </w:pPr>
            <w:r>
              <w:rPr>
                <w:rFonts w:hint="eastAsia" w:ascii="宋体" w:hAnsi="宋体"/>
                <w:b/>
                <w:szCs w:val="21"/>
              </w:rPr>
              <w:t>总价</w:t>
            </w:r>
          </w:p>
        </w:tc>
      </w:tr>
      <w:tr w14:paraId="4867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20" w:type="dxa"/>
            <w:noWrap w:val="0"/>
            <w:vAlign w:val="center"/>
          </w:tcPr>
          <w:p w14:paraId="4D8B2B3B">
            <w:pPr>
              <w:jc w:val="center"/>
              <w:rPr>
                <w:rFonts w:hint="eastAsia" w:ascii="宋体" w:hAnsi="宋体"/>
                <w:szCs w:val="21"/>
              </w:rPr>
            </w:pPr>
            <w:r>
              <w:rPr>
                <w:rFonts w:hint="eastAsia" w:ascii="宋体" w:hAnsi="宋体"/>
                <w:szCs w:val="21"/>
              </w:rPr>
              <w:t>1</w:t>
            </w:r>
          </w:p>
        </w:tc>
        <w:tc>
          <w:tcPr>
            <w:tcW w:w="808" w:type="dxa"/>
            <w:noWrap w:val="0"/>
            <w:vAlign w:val="center"/>
          </w:tcPr>
          <w:p w14:paraId="6A6E536F">
            <w:pPr>
              <w:jc w:val="center"/>
              <w:rPr>
                <w:rFonts w:ascii="宋体" w:hAnsi="宋体"/>
                <w:szCs w:val="21"/>
              </w:rPr>
            </w:pPr>
            <w:r>
              <w:rPr>
                <w:rFonts w:hint="eastAsia" w:ascii="宋体" w:hAnsi="宋体"/>
                <w:sz w:val="24"/>
              </w:rPr>
              <w:t>数智财务岗课赛训综合实践实训室</w:t>
            </w:r>
          </w:p>
        </w:tc>
        <w:tc>
          <w:tcPr>
            <w:tcW w:w="1134" w:type="dxa"/>
            <w:noWrap w:val="0"/>
            <w:vAlign w:val="center"/>
          </w:tcPr>
          <w:p w14:paraId="4DD1900A">
            <w:pPr>
              <w:jc w:val="center"/>
              <w:rPr>
                <w:rFonts w:hint="eastAsia" w:ascii="宋体" w:hAnsi="宋体"/>
                <w:szCs w:val="21"/>
              </w:rPr>
            </w:pPr>
            <w:r>
              <w:rPr>
                <w:rFonts w:hint="eastAsia" w:ascii="宋体" w:hAnsi="宋体"/>
                <w:sz w:val="24"/>
              </w:rPr>
              <w:t>数智财务综合实践平台</w:t>
            </w:r>
          </w:p>
        </w:tc>
        <w:tc>
          <w:tcPr>
            <w:tcW w:w="4404" w:type="dxa"/>
            <w:noWrap w:val="0"/>
            <w:vAlign w:val="center"/>
          </w:tcPr>
          <w:p w14:paraId="2547D3A9">
            <w:pPr>
              <w:ind w:firstLine="480" w:firstLineChars="200"/>
              <w:jc w:val="left"/>
              <w:rPr>
                <w:rFonts w:hint="eastAsia" w:ascii="宋体" w:hAnsi="宋体"/>
                <w:sz w:val="24"/>
              </w:rPr>
            </w:pPr>
            <w:r>
              <w:rPr>
                <w:rFonts w:hint="eastAsia" w:ascii="宋体" w:hAnsi="宋体"/>
                <w:sz w:val="24"/>
              </w:rPr>
              <w:t>本项目融合智能技术，覆盖企业财税业务全流程。业务包括企业财务管理中心智能核算全流程的账务处理、主要税种申报全流程、发票开具与认证、企业网银操作、流程设计、风险管控以及数据分析。功能模块包含：影像管理系统、智能凭证中心、特殊凭证、财务机器人、查凭证、账务处理、账簿、报表、设置）、电子税务、网上银行、财务管控、流程设计、数据看板等功能模块组成。为了更好的服务于岗课赛训一体化实践实训需定制企业背景业务数据流程等。</w:t>
            </w:r>
          </w:p>
          <w:p w14:paraId="3A0DF5BF">
            <w:pPr>
              <w:ind w:firstLine="480" w:firstLineChars="200"/>
              <w:jc w:val="left"/>
              <w:rPr>
                <w:rFonts w:hint="eastAsia" w:ascii="宋体" w:hAnsi="宋体"/>
                <w:sz w:val="24"/>
              </w:rPr>
            </w:pPr>
            <w:r>
              <w:rPr>
                <w:rFonts w:hint="eastAsia" w:ascii="宋体" w:hAnsi="宋体"/>
                <w:sz w:val="24"/>
              </w:rPr>
              <w:t>平台管理功能：支持管理员恢复实训状态，结束实训时，管理员可以在后台恢复为继续实训状态，且原有答题数据不丢失。教师可以根据需求，在创建实训课程时自行设置实训时间，平台提供考试和练习两种模式，练习模式实训过程中支持查看答案，考试模式在实训结束后可以控制是否显示成绩、查看做题结果。</w:t>
            </w:r>
          </w:p>
          <w:p w14:paraId="724B65AC">
            <w:pPr>
              <w:ind w:firstLine="480" w:firstLineChars="200"/>
              <w:jc w:val="left"/>
              <w:rPr>
                <w:rFonts w:hint="eastAsia" w:ascii="宋体" w:hAnsi="宋体"/>
                <w:sz w:val="24"/>
              </w:rPr>
            </w:pPr>
            <w:r>
              <w:rPr>
                <w:rFonts w:hint="eastAsia" w:ascii="宋体" w:hAnsi="宋体"/>
                <w:sz w:val="24"/>
              </w:rPr>
              <w:t>技能训练功能：</w:t>
            </w:r>
          </w:p>
          <w:p w14:paraId="4327AEB2">
            <w:pPr>
              <w:ind w:firstLine="480" w:firstLineChars="200"/>
              <w:jc w:val="left"/>
              <w:rPr>
                <w:rFonts w:hint="eastAsia" w:ascii="宋体" w:hAnsi="宋体"/>
                <w:szCs w:val="21"/>
              </w:rPr>
            </w:pPr>
            <w:r>
              <w:rPr>
                <w:rFonts w:hint="eastAsia" w:ascii="宋体" w:hAnsi="宋体"/>
                <w:sz w:val="24"/>
              </w:rPr>
              <w:t>智能凭证中心功能在影像整理的基础上，进一步对企业票据信息进行业务类型的分类整理，提取财务要素信息。部分票据带有附件，可点击附件进行查看，辅助进行票据的判断以及信息的采集。票据信息正确采集后，系统将自动进行会计核算并生成会计分录。特殊凭证功能提供手工录入和费用摊销项目，其中手工录入支持票据（如：固定资产折旧、一些特殊备注的票据等）通过手工录入凭证的方式进行。</w:t>
            </w:r>
          </w:p>
        </w:tc>
        <w:tc>
          <w:tcPr>
            <w:tcW w:w="841" w:type="dxa"/>
            <w:noWrap w:val="0"/>
            <w:vAlign w:val="center"/>
          </w:tcPr>
          <w:p w14:paraId="0F5671F1">
            <w:pPr>
              <w:jc w:val="center"/>
              <w:rPr>
                <w:rFonts w:hint="eastAsia" w:ascii="宋体" w:hAnsi="宋体"/>
                <w:szCs w:val="21"/>
              </w:rPr>
            </w:pPr>
            <w:r>
              <w:rPr>
                <w:rFonts w:hint="eastAsia" w:ascii="宋体" w:hAnsi="宋体"/>
                <w:szCs w:val="21"/>
              </w:rPr>
              <w:t>1项</w:t>
            </w:r>
          </w:p>
        </w:tc>
        <w:tc>
          <w:tcPr>
            <w:tcW w:w="850" w:type="dxa"/>
            <w:noWrap w:val="0"/>
            <w:vAlign w:val="center"/>
          </w:tcPr>
          <w:p w14:paraId="25C7426D">
            <w:pPr>
              <w:jc w:val="center"/>
              <w:rPr>
                <w:rFonts w:ascii="宋体" w:hAnsi="宋体"/>
                <w:szCs w:val="21"/>
              </w:rPr>
            </w:pPr>
          </w:p>
        </w:tc>
        <w:tc>
          <w:tcPr>
            <w:tcW w:w="1059" w:type="dxa"/>
            <w:noWrap w:val="0"/>
            <w:vAlign w:val="center"/>
          </w:tcPr>
          <w:p w14:paraId="3265AD7C">
            <w:pPr>
              <w:jc w:val="center"/>
              <w:rPr>
                <w:rFonts w:ascii="宋体" w:hAnsi="宋体"/>
                <w:szCs w:val="21"/>
              </w:rPr>
            </w:pPr>
          </w:p>
        </w:tc>
      </w:tr>
      <w:tr w14:paraId="17B4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8657" w:type="dxa"/>
            <w:gridSpan w:val="6"/>
            <w:noWrap w:val="0"/>
            <w:vAlign w:val="center"/>
          </w:tcPr>
          <w:p w14:paraId="150C3C3C">
            <w:pPr>
              <w:jc w:val="center"/>
              <w:rPr>
                <w:rFonts w:hint="eastAsia" w:ascii="宋体" w:hAnsi="宋体"/>
                <w:szCs w:val="21"/>
              </w:rPr>
            </w:pPr>
            <w:r>
              <w:rPr>
                <w:rFonts w:hint="eastAsia" w:ascii="宋体" w:hAnsi="宋体"/>
                <w:szCs w:val="21"/>
              </w:rPr>
              <w:t>合计</w:t>
            </w:r>
          </w:p>
        </w:tc>
        <w:tc>
          <w:tcPr>
            <w:tcW w:w="1059" w:type="dxa"/>
            <w:noWrap w:val="0"/>
            <w:vAlign w:val="center"/>
          </w:tcPr>
          <w:p w14:paraId="2066BC42">
            <w:pPr>
              <w:jc w:val="center"/>
              <w:rPr>
                <w:rFonts w:ascii="宋体" w:hAnsi="宋体"/>
                <w:szCs w:val="21"/>
              </w:rPr>
            </w:pPr>
          </w:p>
        </w:tc>
      </w:tr>
    </w:tbl>
    <w:p w14:paraId="377DC037">
      <w:pPr>
        <w:pStyle w:val="6"/>
        <w:rPr>
          <w:rFonts w:hint="eastAsia"/>
        </w:rPr>
      </w:pPr>
    </w:p>
    <w:p w14:paraId="654E7B68">
      <w:pPr>
        <w:numPr>
          <w:ilvl w:val="0"/>
          <w:numId w:val="0"/>
        </w:numPr>
        <w:autoSpaceDE w:val="0"/>
        <w:autoSpaceDN w:val="0"/>
        <w:adjustRightInd w:val="0"/>
        <w:spacing w:line="400" w:lineRule="exact"/>
        <w:ind w:firstLine="480" w:firstLineChars="200"/>
        <w:rPr>
          <w:rFonts w:hint="eastAsia" w:ascii="宋体" w:hAnsi="宋体"/>
          <w:sz w:val="24"/>
        </w:rPr>
      </w:pPr>
      <w:r>
        <w:rPr>
          <w:rFonts w:hint="eastAsia" w:ascii="宋体" w:hAnsi="宋体"/>
          <w:sz w:val="24"/>
        </w:rPr>
        <w:t>注：</w:t>
      </w:r>
      <w:r>
        <w:rPr>
          <w:rFonts w:hint="eastAsia" w:ascii="宋体" w:hAnsi="宋体"/>
          <w:sz w:val="28"/>
          <w:szCs w:val="28"/>
        </w:rPr>
        <w:t>报价应包括：</w:t>
      </w:r>
      <w:r>
        <w:rPr>
          <w:rFonts w:hint="eastAsia" w:ascii="宋体" w:hAnsi="宋体" w:cs="宋体"/>
          <w:color w:val="000000"/>
          <w:kern w:val="0"/>
          <w:sz w:val="28"/>
          <w:szCs w:val="28"/>
        </w:rPr>
        <w:t>设备价（包括硬件、软件）、材料费、运至合同指定地点的运输费、安装费（包括损耗、额外材料等）、保险费、安装、技术培训费、各种税费及所涉及的相关费用等</w:t>
      </w:r>
      <w:r>
        <w:rPr>
          <w:rFonts w:hint="eastAsia" w:ascii="宋体" w:hAnsi="宋体"/>
          <w:sz w:val="28"/>
          <w:szCs w:val="28"/>
        </w:rPr>
        <w:t>。</w:t>
      </w:r>
    </w:p>
    <w:p w14:paraId="1011C518">
      <w:pPr>
        <w:rPr>
          <w:rFonts w:hint="eastAsia"/>
        </w:rPr>
      </w:pPr>
    </w:p>
    <w:p w14:paraId="451E903D">
      <w:pPr>
        <w:rPr>
          <w:rFonts w:hint="eastAsia"/>
        </w:rPr>
      </w:pPr>
    </w:p>
    <w:p w14:paraId="244FF2B6">
      <w:pPr>
        <w:rPr>
          <w:rFonts w:hint="eastAsia"/>
        </w:rPr>
      </w:pPr>
    </w:p>
    <w:p w14:paraId="0BFEFC64">
      <w:pPr>
        <w:rPr>
          <w:rFonts w:hint="eastAsia"/>
        </w:rPr>
      </w:pPr>
    </w:p>
    <w:p w14:paraId="51B7EE92">
      <w:pPr>
        <w:rPr>
          <w:rFonts w:hint="eastAsia"/>
        </w:rPr>
      </w:pPr>
    </w:p>
    <w:p w14:paraId="38A38F7A">
      <w:pPr>
        <w:rPr>
          <w:rFonts w:hint="eastAsia"/>
        </w:rPr>
      </w:pPr>
    </w:p>
    <w:p w14:paraId="0A0554CE">
      <w:pPr>
        <w:rPr>
          <w:rFonts w:hint="eastAsia"/>
        </w:rPr>
      </w:pPr>
    </w:p>
    <w:p w14:paraId="7AB28425">
      <w:pPr>
        <w:rPr>
          <w:rFonts w:hint="eastAsia"/>
        </w:rPr>
      </w:pPr>
    </w:p>
    <w:p w14:paraId="2B042754">
      <w:pPr>
        <w:rPr>
          <w:rFonts w:hint="eastAsia"/>
        </w:rPr>
      </w:pPr>
    </w:p>
    <w:p w14:paraId="4E781CE9">
      <w:pPr>
        <w:rPr>
          <w:rFonts w:hint="eastAsia"/>
        </w:rPr>
      </w:pPr>
    </w:p>
    <w:p w14:paraId="6B950304">
      <w:pPr>
        <w:rPr>
          <w:rFonts w:hint="eastAsia"/>
        </w:rPr>
      </w:pPr>
    </w:p>
    <w:p w14:paraId="7D1274A4">
      <w:pPr>
        <w:rPr>
          <w:rFonts w:hint="eastAsia"/>
        </w:rPr>
      </w:pPr>
    </w:p>
    <w:p w14:paraId="4B05CC88">
      <w:pPr>
        <w:rPr>
          <w:rFonts w:hint="eastAsia"/>
        </w:rPr>
      </w:pPr>
      <w:bookmarkStart w:id="1" w:name="_GoBack"/>
      <w:bookmarkEnd w:id="1"/>
    </w:p>
    <w:p w14:paraId="43342FF5">
      <w:pPr>
        <w:rPr>
          <w:rFonts w:hint="eastAsia"/>
        </w:rPr>
      </w:pPr>
    </w:p>
    <w:p w14:paraId="3908D49F">
      <w:pPr>
        <w:pStyle w:val="2"/>
        <w:spacing w:before="120" w:after="120" w:line="400" w:lineRule="exact"/>
        <w:jc w:val="center"/>
        <w:rPr>
          <w:rFonts w:hint="eastAsia" w:ascii="黑体" w:hAnsi="宋体"/>
          <w:szCs w:val="32"/>
        </w:rPr>
      </w:pPr>
      <w:r>
        <w:rPr>
          <w:rFonts w:hint="eastAsia" w:ascii="黑体" w:hAnsi="宋体"/>
          <w:szCs w:val="32"/>
        </w:rPr>
        <w:t>报价文件格式</w:t>
      </w:r>
    </w:p>
    <w:p w14:paraId="15A9A07A">
      <w:pPr>
        <w:spacing w:line="560" w:lineRule="exact"/>
        <w:rPr>
          <w:rFonts w:hint="eastAsia" w:eastAsia="黑体"/>
          <w:sz w:val="32"/>
          <w:szCs w:val="32"/>
        </w:rPr>
      </w:pPr>
    </w:p>
    <w:p w14:paraId="35D71C69">
      <w:pPr>
        <w:ind w:firstLine="7042" w:firstLineChars="1329"/>
        <w:rPr>
          <w:b/>
          <w:spacing w:val="24"/>
          <w:sz w:val="48"/>
        </w:rPr>
      </w:pPr>
      <w:r>
        <w:rPr>
          <w:b/>
          <w:spacing w:val="24"/>
          <w:sz w:val="48"/>
          <w:bdr w:val="single" w:color="auto" w:sz="4" w:space="0"/>
        </w:rPr>
        <w:t>封面</w:t>
      </w:r>
    </w:p>
    <w:p w14:paraId="45C02B5D">
      <w:pPr>
        <w:rPr>
          <w:rFonts w:hint="eastAsia"/>
        </w:rPr>
      </w:pPr>
    </w:p>
    <w:p w14:paraId="674D32E4">
      <w:pPr>
        <w:rPr>
          <w:rFonts w:hint="eastAsia"/>
        </w:rPr>
      </w:pPr>
    </w:p>
    <w:p w14:paraId="7336597C">
      <w:pPr>
        <w:ind w:firstLine="1280" w:firstLineChars="400"/>
        <w:jc w:val="left"/>
        <w:rPr>
          <w:sz w:val="32"/>
          <w:szCs w:val="32"/>
        </w:rPr>
      </w:pPr>
      <w:r>
        <w:rPr>
          <w:rFonts w:hint="eastAsia"/>
          <w:sz w:val="32"/>
          <w:szCs w:val="32"/>
        </w:rPr>
        <w:t>项目名称</w:t>
      </w:r>
      <w:r>
        <w:rPr>
          <w:sz w:val="32"/>
          <w:szCs w:val="32"/>
        </w:rPr>
        <w:t>:</w:t>
      </w:r>
      <w:r>
        <w:rPr>
          <w:sz w:val="32"/>
          <w:szCs w:val="32"/>
          <w:u w:val="single"/>
        </w:rPr>
        <w:t xml:space="preserve">                     </w:t>
      </w:r>
    </w:p>
    <w:p w14:paraId="31B66B5F"/>
    <w:p w14:paraId="434C9CC7"/>
    <w:p w14:paraId="3134EB79">
      <w:pPr>
        <w:rPr>
          <w:rFonts w:hint="eastAsia"/>
        </w:rPr>
      </w:pPr>
    </w:p>
    <w:p w14:paraId="1AA5FB16">
      <w:pPr>
        <w:rPr>
          <w:rFonts w:hint="eastAsia"/>
        </w:rPr>
      </w:pPr>
    </w:p>
    <w:p w14:paraId="461491E9">
      <w:pPr>
        <w:rPr>
          <w:rFonts w:hint="eastAsia"/>
        </w:rPr>
      </w:pPr>
    </w:p>
    <w:p w14:paraId="6920CC3D">
      <w:pPr>
        <w:rPr>
          <w:rFonts w:hint="eastAsia"/>
        </w:rPr>
      </w:pPr>
    </w:p>
    <w:p w14:paraId="671BC65B">
      <w:pPr>
        <w:jc w:val="center"/>
        <w:rPr>
          <w:rFonts w:eastAsia="方正小标宋简体"/>
          <w:sz w:val="84"/>
          <w:szCs w:val="84"/>
        </w:rPr>
      </w:pPr>
      <w:r>
        <w:rPr>
          <w:rFonts w:hint="eastAsia" w:ascii="宋体" w:hAnsi="宋体" w:cs="宋体"/>
          <w:bCs/>
          <w:sz w:val="84"/>
          <w:szCs w:val="84"/>
        </w:rPr>
        <w:t>报价文件</w:t>
      </w:r>
    </w:p>
    <w:p w14:paraId="00E71A80">
      <w:pPr>
        <w:ind w:firstLine="3357" w:firstLineChars="763"/>
        <w:rPr>
          <w:sz w:val="44"/>
          <w:szCs w:val="44"/>
        </w:rPr>
      </w:pPr>
    </w:p>
    <w:p w14:paraId="743EF605">
      <w:pPr>
        <w:ind w:firstLine="3792" w:firstLineChars="862"/>
        <w:rPr>
          <w:color w:val="FF0000"/>
          <w:sz w:val="44"/>
          <w:szCs w:val="44"/>
        </w:rPr>
      </w:pPr>
      <w:r>
        <w:rPr>
          <w:rFonts w:hint="eastAsia"/>
          <w:color w:val="FF0000"/>
          <w:sz w:val="44"/>
          <w:szCs w:val="44"/>
        </w:rPr>
        <w:t>正本/副本</w:t>
      </w:r>
    </w:p>
    <w:p w14:paraId="3696D65A">
      <w:pPr>
        <w:ind w:firstLine="3357" w:firstLineChars="763"/>
        <w:rPr>
          <w:rFonts w:hint="eastAsia"/>
          <w:sz w:val="44"/>
          <w:szCs w:val="44"/>
        </w:rPr>
      </w:pPr>
    </w:p>
    <w:p w14:paraId="1B8A0A89">
      <w:pPr>
        <w:ind w:firstLine="3357" w:firstLineChars="763"/>
        <w:rPr>
          <w:sz w:val="44"/>
          <w:szCs w:val="44"/>
        </w:rPr>
      </w:pPr>
    </w:p>
    <w:p w14:paraId="38D2BED2">
      <w:pPr>
        <w:jc w:val="center"/>
        <w:rPr>
          <w:sz w:val="32"/>
          <w:szCs w:val="32"/>
          <w:u w:val="single"/>
        </w:rPr>
      </w:pPr>
      <w:r>
        <w:rPr>
          <w:rFonts w:hint="eastAsia"/>
          <w:sz w:val="32"/>
          <w:szCs w:val="32"/>
        </w:rPr>
        <w:t>报价单位名称</w:t>
      </w:r>
      <w:r>
        <w:rPr>
          <w:sz w:val="32"/>
          <w:szCs w:val="32"/>
        </w:rPr>
        <w:t>:</w:t>
      </w:r>
      <w:r>
        <w:rPr>
          <w:sz w:val="32"/>
          <w:szCs w:val="32"/>
          <w:u w:val="single"/>
        </w:rPr>
        <w:t xml:space="preserve">     </w:t>
      </w:r>
      <w:r>
        <w:rPr>
          <w:rFonts w:hint="eastAsia"/>
          <w:sz w:val="32"/>
          <w:szCs w:val="32"/>
          <w:u w:val="single"/>
        </w:rPr>
        <w:t xml:space="preserve">       （盖公章）</w:t>
      </w:r>
    </w:p>
    <w:p w14:paraId="629217CC">
      <w:pPr>
        <w:spacing w:line="700" w:lineRule="exact"/>
        <w:jc w:val="center"/>
        <w:rPr>
          <w:rFonts w:eastAsia="方正小标宋简体"/>
          <w:sz w:val="32"/>
          <w:szCs w:val="32"/>
          <w:u w:val="single"/>
        </w:rPr>
      </w:pPr>
      <w:r>
        <w:rPr>
          <w:rFonts w:hint="eastAsia" w:ascii="宋体" w:hAnsi="宋体" w:cs="宋体"/>
          <w:spacing w:val="44"/>
          <w:sz w:val="32"/>
          <w:szCs w:val="32"/>
        </w:rPr>
        <w:t>法定代表人</w:t>
      </w:r>
      <w:r>
        <w:rPr>
          <w:rFonts w:hint="eastAsia" w:ascii="宋体" w:hAnsi="宋体" w:cs="宋体"/>
          <w:spacing w:val="40"/>
          <w:sz w:val="32"/>
          <w:szCs w:val="32"/>
        </w:rPr>
        <w:t>：</w:t>
      </w:r>
      <w:r>
        <w:rPr>
          <w:rFonts w:eastAsia="方正小标宋简体"/>
          <w:sz w:val="32"/>
          <w:szCs w:val="32"/>
          <w:u w:val="single"/>
        </w:rPr>
        <w:t xml:space="preserve">    </w:t>
      </w:r>
      <w:r>
        <w:rPr>
          <w:rFonts w:hint="eastAsia" w:ascii="宋体" w:hAnsi="宋体" w:cs="宋体"/>
          <w:sz w:val="32"/>
          <w:szCs w:val="32"/>
          <w:u w:val="single"/>
        </w:rPr>
        <w:t>（签章）</w:t>
      </w:r>
    </w:p>
    <w:p w14:paraId="41888685">
      <w:pPr>
        <w:spacing w:line="560" w:lineRule="exact"/>
        <w:jc w:val="center"/>
        <w:rPr>
          <w:rFonts w:eastAsia="方正小标宋简体"/>
          <w:sz w:val="36"/>
          <w:szCs w:val="36"/>
        </w:rPr>
      </w:pPr>
    </w:p>
    <w:p w14:paraId="3EE8A6F6">
      <w:pPr>
        <w:spacing w:line="560" w:lineRule="exact"/>
        <w:jc w:val="center"/>
        <w:rPr>
          <w:rFonts w:eastAsia="方正小标宋简体"/>
          <w:sz w:val="36"/>
          <w:szCs w:val="36"/>
        </w:rPr>
      </w:pPr>
      <w:r>
        <w:rPr>
          <w:rFonts w:hint="eastAsia" w:ascii="宋体" w:hAnsi="宋体" w:cs="宋体"/>
          <w:sz w:val="36"/>
          <w:szCs w:val="36"/>
        </w:rPr>
        <w:t>日</w:t>
      </w:r>
      <w:r>
        <w:rPr>
          <w:rFonts w:eastAsia="方正小标宋简体"/>
          <w:sz w:val="36"/>
          <w:szCs w:val="36"/>
        </w:rPr>
        <w:t xml:space="preserve">  </w:t>
      </w:r>
      <w:r>
        <w:rPr>
          <w:rFonts w:hint="eastAsia" w:ascii="宋体" w:hAnsi="宋体" w:cs="宋体"/>
          <w:sz w:val="36"/>
          <w:szCs w:val="36"/>
        </w:rPr>
        <w:t>期：</w:t>
      </w:r>
      <w:r>
        <w:rPr>
          <w:rFonts w:eastAsia="方正小标宋简体"/>
          <w:sz w:val="36"/>
          <w:szCs w:val="36"/>
        </w:rPr>
        <w:t xml:space="preserve">     </w:t>
      </w:r>
      <w:r>
        <w:rPr>
          <w:rFonts w:hint="eastAsia" w:ascii="宋体" w:hAnsi="宋体" w:cs="宋体"/>
          <w:sz w:val="36"/>
          <w:szCs w:val="36"/>
        </w:rPr>
        <w:t>年</w:t>
      </w:r>
      <w:r>
        <w:rPr>
          <w:rFonts w:eastAsia="方正小标宋简体"/>
          <w:sz w:val="36"/>
          <w:szCs w:val="36"/>
        </w:rPr>
        <w:t xml:space="preserve">   </w:t>
      </w:r>
      <w:r>
        <w:rPr>
          <w:rFonts w:hint="eastAsia" w:ascii="宋体" w:hAnsi="宋体" w:cs="宋体"/>
          <w:sz w:val="36"/>
          <w:szCs w:val="36"/>
        </w:rPr>
        <w:t>月</w:t>
      </w:r>
      <w:r>
        <w:rPr>
          <w:rFonts w:eastAsia="方正小标宋简体"/>
          <w:sz w:val="36"/>
          <w:szCs w:val="36"/>
        </w:rPr>
        <w:t xml:space="preserve">   </w:t>
      </w:r>
      <w:r>
        <w:rPr>
          <w:rFonts w:hint="eastAsia" w:ascii="宋体" w:hAnsi="宋体" w:cs="宋体"/>
          <w:sz w:val="36"/>
          <w:szCs w:val="36"/>
        </w:rPr>
        <w:t>日</w:t>
      </w:r>
    </w:p>
    <w:p w14:paraId="5B16848F">
      <w:pPr>
        <w:spacing w:line="500" w:lineRule="exact"/>
        <w:jc w:val="both"/>
        <w:rPr>
          <w:rFonts w:hint="eastAsia" w:eastAsia="方正小标宋简体"/>
          <w:sz w:val="44"/>
          <w:szCs w:val="44"/>
        </w:rPr>
      </w:pPr>
    </w:p>
    <w:p w14:paraId="31F6DDC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411"/>
        <w:jc w:val="both"/>
      </w:pPr>
      <w:r>
        <w:rPr>
          <w:rFonts w:ascii="等线" w:hAnsi="等线" w:eastAsia="等线" w:cs="等线"/>
          <w:color w:val="000000"/>
          <w:sz w:val="21"/>
          <w:szCs w:val="21"/>
        </w:rPr>
        <w:t>报价</w:t>
      </w:r>
      <w:r>
        <w:rPr>
          <w:rFonts w:hint="default" w:ascii="等线" w:hAnsi="等线" w:eastAsia="等线" w:cs="等线"/>
          <w:color w:val="000000"/>
          <w:sz w:val="21"/>
          <w:szCs w:val="21"/>
        </w:rPr>
        <w:t>文件应包括：</w:t>
      </w:r>
    </w:p>
    <w:p w14:paraId="4A3DD7B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11"/>
        <w:jc w:val="both"/>
      </w:pPr>
      <w:r>
        <w:rPr>
          <w:rFonts w:hint="default" w:ascii="等线" w:hAnsi="等线" w:eastAsia="等线" w:cs="等线"/>
          <w:color w:val="000000"/>
          <w:sz w:val="21"/>
          <w:szCs w:val="21"/>
        </w:rPr>
        <w:t>1.报价人营业执照复印件；</w:t>
      </w:r>
    </w:p>
    <w:p w14:paraId="6D6A707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11"/>
        <w:jc w:val="both"/>
      </w:pPr>
      <w:r>
        <w:rPr>
          <w:rFonts w:hint="default" w:ascii="等线" w:hAnsi="等线" w:eastAsia="等线" w:cs="等线"/>
          <w:color w:val="000000"/>
          <w:sz w:val="21"/>
          <w:szCs w:val="21"/>
        </w:rPr>
        <w:t>2.法人身份证复印件；</w:t>
      </w:r>
    </w:p>
    <w:p w14:paraId="2BAC31D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11"/>
        <w:jc w:val="both"/>
      </w:pPr>
      <w:r>
        <w:rPr>
          <w:rFonts w:hint="default" w:ascii="等线" w:hAnsi="等线" w:eastAsia="等线" w:cs="等线"/>
          <w:color w:val="000000"/>
          <w:sz w:val="21"/>
          <w:szCs w:val="21"/>
        </w:rPr>
        <w:t>3.授权委托书及授权人身份证复印件（若有）；</w:t>
      </w:r>
    </w:p>
    <w:p w14:paraId="1A5FB02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11"/>
        <w:jc w:val="both"/>
      </w:pPr>
      <w:r>
        <w:rPr>
          <w:rFonts w:hint="default" w:ascii="等线" w:hAnsi="等线" w:eastAsia="等线" w:cs="等线"/>
          <w:color w:val="000000"/>
          <w:sz w:val="21"/>
          <w:szCs w:val="21"/>
        </w:rPr>
        <w:t>4.报价书；</w:t>
      </w:r>
    </w:p>
    <w:p w14:paraId="274C51E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11"/>
        <w:jc w:val="both"/>
      </w:pPr>
      <w:r>
        <w:rPr>
          <w:rFonts w:hint="default" w:ascii="等线" w:hAnsi="等线" w:eastAsia="等线" w:cs="等线"/>
          <w:color w:val="000000"/>
          <w:sz w:val="21"/>
          <w:szCs w:val="21"/>
        </w:rPr>
        <w:t>5.报价清单；</w:t>
      </w:r>
    </w:p>
    <w:p w14:paraId="7C9131E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11"/>
        <w:jc w:val="both"/>
      </w:pPr>
      <w:r>
        <w:rPr>
          <w:rFonts w:hint="default" w:ascii="等线" w:hAnsi="等线" w:eastAsia="等线" w:cs="等线"/>
          <w:color w:val="000000"/>
          <w:sz w:val="21"/>
          <w:szCs w:val="21"/>
        </w:rPr>
        <w:t>6.报价人认为有必要提供的相关材料。</w:t>
      </w:r>
    </w:p>
    <w:p w14:paraId="3208910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11"/>
        <w:jc w:val="both"/>
        <w:rPr>
          <w:rFonts w:hint="eastAsia"/>
          <w:szCs w:val="21"/>
        </w:rPr>
      </w:pPr>
      <w:r>
        <w:t> </w:t>
      </w:r>
    </w:p>
    <w:p w14:paraId="431487FD">
      <w:pPr>
        <w:spacing w:line="400" w:lineRule="exact"/>
        <w:ind w:firstLine="443" w:firstLineChars="147"/>
        <w:jc w:val="center"/>
        <w:outlineLvl w:val="0"/>
        <w:rPr>
          <w:rFonts w:ascii="宋体" w:hAnsi="宋体" w:cs="Arial"/>
          <w:b/>
          <w:sz w:val="30"/>
          <w:szCs w:val="30"/>
        </w:rPr>
      </w:pPr>
      <w:r>
        <w:rPr>
          <w:rFonts w:hint="eastAsia" w:ascii="宋体" w:hAnsi="宋体" w:cs="Arial"/>
          <w:b/>
          <w:sz w:val="30"/>
          <w:szCs w:val="30"/>
        </w:rPr>
        <w:t>报 价</w:t>
      </w:r>
      <w:r>
        <w:rPr>
          <w:rFonts w:ascii="宋体" w:hAnsi="宋体" w:cs="Arial"/>
          <w:b/>
          <w:sz w:val="30"/>
          <w:szCs w:val="30"/>
        </w:rPr>
        <w:t xml:space="preserve"> </w:t>
      </w:r>
      <w:r>
        <w:rPr>
          <w:rFonts w:hint="eastAsia" w:ascii="宋体" w:hAnsi="宋体" w:cs="Arial"/>
          <w:b/>
          <w:sz w:val="30"/>
          <w:szCs w:val="30"/>
        </w:rPr>
        <w:t>书</w:t>
      </w:r>
    </w:p>
    <w:p w14:paraId="415D6093">
      <w:pPr>
        <w:spacing w:line="560" w:lineRule="exact"/>
        <w:rPr>
          <w:rFonts w:eastAsia="仿宋_GB2312"/>
          <w:sz w:val="32"/>
          <w:szCs w:val="32"/>
        </w:rPr>
      </w:pPr>
    </w:p>
    <w:p w14:paraId="7C53A274">
      <w:pPr>
        <w:spacing w:line="560" w:lineRule="exact"/>
        <w:rPr>
          <w:rFonts w:ascii="宋体" w:hAnsi="宋体"/>
          <w:sz w:val="24"/>
        </w:rPr>
      </w:pPr>
      <w:r>
        <w:rPr>
          <w:rFonts w:ascii="宋体" w:hAnsi="宋体"/>
          <w:sz w:val="24"/>
        </w:rPr>
        <w:t>致：</w:t>
      </w:r>
      <w:r>
        <w:rPr>
          <w:rFonts w:ascii="宋体" w:hAnsi="宋体"/>
          <w:sz w:val="24"/>
          <w:u w:val="single"/>
        </w:rPr>
        <w:t xml:space="preserve">      ××学校      </w:t>
      </w:r>
      <w:r>
        <w:rPr>
          <w:rFonts w:ascii="宋体" w:hAnsi="宋体"/>
          <w:sz w:val="24"/>
        </w:rPr>
        <w:t xml:space="preserve">       </w:t>
      </w:r>
    </w:p>
    <w:p w14:paraId="5C5F1752">
      <w:pPr>
        <w:adjustRightInd w:val="0"/>
        <w:snapToGrid w:val="0"/>
        <w:spacing w:line="360" w:lineRule="auto"/>
        <w:ind w:firstLine="480" w:firstLineChars="200"/>
        <w:rPr>
          <w:rFonts w:ascii="宋体" w:hAnsi="宋体"/>
          <w:sz w:val="24"/>
        </w:rPr>
      </w:pPr>
      <w:r>
        <w:rPr>
          <w:rFonts w:ascii="宋体" w:hAnsi="宋体"/>
          <w:sz w:val="24"/>
        </w:rPr>
        <w:t>我公司已经认真仔细阅读了贵单位关于</w:t>
      </w:r>
      <w:r>
        <w:rPr>
          <w:rFonts w:ascii="宋体" w:hAnsi="宋体"/>
          <w:sz w:val="24"/>
          <w:u w:val="single"/>
        </w:rPr>
        <w:t>××（货物</w:t>
      </w:r>
      <w:r>
        <w:rPr>
          <w:rFonts w:hint="eastAsia" w:ascii="宋体" w:hAnsi="宋体"/>
          <w:sz w:val="24"/>
          <w:u w:val="single"/>
        </w:rPr>
        <w:t>或</w:t>
      </w:r>
      <w:r>
        <w:rPr>
          <w:rFonts w:ascii="宋体" w:hAnsi="宋体"/>
          <w:sz w:val="24"/>
          <w:u w:val="single"/>
        </w:rPr>
        <w:t>服务</w:t>
      </w:r>
      <w:r>
        <w:rPr>
          <w:rFonts w:hint="eastAsia" w:ascii="宋体" w:hAnsi="宋体"/>
          <w:sz w:val="24"/>
          <w:u w:val="single"/>
        </w:rPr>
        <w:t>）</w:t>
      </w:r>
      <w:r>
        <w:rPr>
          <w:rFonts w:ascii="宋体" w:hAnsi="宋体"/>
          <w:sz w:val="24"/>
          <w:u w:val="single"/>
        </w:rPr>
        <w:t>采购</w:t>
      </w:r>
      <w:r>
        <w:rPr>
          <w:rFonts w:hint="eastAsia" w:ascii="宋体" w:hAnsi="宋体"/>
          <w:sz w:val="24"/>
        </w:rPr>
        <w:t>询价文件</w:t>
      </w:r>
      <w:r>
        <w:rPr>
          <w:rFonts w:ascii="宋体" w:hAnsi="宋体"/>
          <w:sz w:val="24"/>
        </w:rPr>
        <w:t>，完全同意</w:t>
      </w:r>
      <w:r>
        <w:rPr>
          <w:rFonts w:hint="eastAsia" w:ascii="宋体" w:hAnsi="宋体"/>
          <w:sz w:val="24"/>
        </w:rPr>
        <w:t>询价</w:t>
      </w:r>
      <w:r>
        <w:rPr>
          <w:rFonts w:ascii="宋体" w:hAnsi="宋体"/>
          <w:sz w:val="24"/>
        </w:rPr>
        <w:t>公告</w:t>
      </w:r>
      <w:r>
        <w:rPr>
          <w:rFonts w:hint="eastAsia" w:ascii="宋体" w:hAnsi="宋体"/>
          <w:sz w:val="24"/>
        </w:rPr>
        <w:t>及询价文件</w:t>
      </w:r>
      <w:r>
        <w:rPr>
          <w:rFonts w:ascii="宋体" w:hAnsi="宋体"/>
          <w:sz w:val="24"/>
        </w:rPr>
        <w:t>中的所有条款，</w:t>
      </w:r>
    </w:p>
    <w:p w14:paraId="7EB4BE24">
      <w:pPr>
        <w:adjustRightInd w:val="0"/>
        <w:snapToGrid w:val="0"/>
        <w:spacing w:line="360" w:lineRule="auto"/>
        <w:ind w:firstLine="480" w:firstLineChars="200"/>
        <w:rPr>
          <w:rFonts w:ascii="宋体" w:hAnsi="宋体"/>
          <w:sz w:val="24"/>
        </w:rPr>
      </w:pPr>
      <w:r>
        <w:rPr>
          <w:rFonts w:ascii="宋体" w:hAnsi="宋体"/>
          <w:sz w:val="24"/>
        </w:rPr>
        <w:t>根据贵方为</w:t>
      </w:r>
      <w:r>
        <w:rPr>
          <w:rFonts w:ascii="宋体" w:hAnsi="宋体"/>
          <w:sz w:val="24"/>
          <w:u w:val="single"/>
        </w:rPr>
        <w:t>（项目名称）</w:t>
      </w:r>
      <w:r>
        <w:rPr>
          <w:rFonts w:hint="eastAsia" w:ascii="宋体" w:hAnsi="宋体"/>
          <w:sz w:val="24"/>
        </w:rPr>
        <w:t>询价</w:t>
      </w:r>
      <w:r>
        <w:rPr>
          <w:rFonts w:ascii="宋体" w:hAnsi="宋体"/>
          <w:sz w:val="24"/>
        </w:rPr>
        <w:t>邀请，现提交下述文件。</w:t>
      </w:r>
    </w:p>
    <w:p w14:paraId="0DE53B5F">
      <w:pPr>
        <w:adjustRightInd w:val="0"/>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报价</w:t>
      </w:r>
      <w:r>
        <w:rPr>
          <w:rFonts w:ascii="宋体" w:hAnsi="宋体"/>
          <w:sz w:val="24"/>
        </w:rPr>
        <w:t>书</w:t>
      </w:r>
    </w:p>
    <w:p w14:paraId="1A15823E">
      <w:pPr>
        <w:adjustRightInd w:val="0"/>
        <w:snapToGrid w:val="0"/>
        <w:spacing w:line="360" w:lineRule="auto"/>
        <w:ind w:firstLine="480" w:firstLineChars="200"/>
        <w:rPr>
          <w:rFonts w:ascii="宋体" w:hAnsi="宋体"/>
          <w:sz w:val="24"/>
        </w:rPr>
      </w:pPr>
      <w:r>
        <w:rPr>
          <w:rFonts w:ascii="宋体" w:hAnsi="宋体"/>
          <w:sz w:val="24"/>
        </w:rPr>
        <w:t>（2）</w:t>
      </w:r>
      <w:r>
        <w:rPr>
          <w:rFonts w:hint="eastAsia" w:ascii="宋体" w:hAnsi="宋体"/>
          <w:sz w:val="24"/>
        </w:rPr>
        <w:t>报价</w:t>
      </w:r>
      <w:r>
        <w:rPr>
          <w:rFonts w:ascii="宋体" w:hAnsi="宋体"/>
          <w:sz w:val="24"/>
        </w:rPr>
        <w:t>清单表</w:t>
      </w:r>
    </w:p>
    <w:p w14:paraId="23FE730D">
      <w:pPr>
        <w:adjustRightInd w:val="0"/>
        <w:snapToGrid w:val="0"/>
        <w:spacing w:line="360" w:lineRule="auto"/>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）有关资质证书复印件</w:t>
      </w:r>
    </w:p>
    <w:p w14:paraId="32530B3F">
      <w:pPr>
        <w:adjustRightInd w:val="0"/>
        <w:snapToGrid w:val="0"/>
        <w:spacing w:line="360" w:lineRule="auto"/>
        <w:ind w:firstLine="480" w:firstLineChars="200"/>
        <w:rPr>
          <w:rFonts w:ascii="宋体" w:hAnsi="宋体"/>
          <w:sz w:val="24"/>
        </w:rPr>
      </w:pPr>
      <w:r>
        <w:rPr>
          <w:rFonts w:ascii="宋体" w:hAnsi="宋体"/>
          <w:sz w:val="24"/>
        </w:rPr>
        <w:t>据此函宣布同意如下：</w:t>
      </w:r>
    </w:p>
    <w:p w14:paraId="5ECE97CC">
      <w:pPr>
        <w:adjustRightInd w:val="0"/>
        <w:snapToGrid w:val="0"/>
        <w:spacing w:line="360" w:lineRule="auto"/>
        <w:ind w:firstLine="480" w:firstLineChars="200"/>
        <w:rPr>
          <w:rFonts w:hint="eastAsia" w:ascii="宋体" w:hAnsi="宋体"/>
          <w:sz w:val="24"/>
        </w:rPr>
      </w:pPr>
      <w:r>
        <w:rPr>
          <w:rFonts w:ascii="宋体" w:hAnsi="宋体"/>
          <w:sz w:val="24"/>
        </w:rPr>
        <w:t>1．所附详细</w:t>
      </w:r>
      <w:r>
        <w:rPr>
          <w:rFonts w:hint="eastAsia" w:ascii="宋体" w:hAnsi="宋体"/>
          <w:sz w:val="24"/>
        </w:rPr>
        <w:t>报价</w:t>
      </w:r>
      <w:r>
        <w:rPr>
          <w:rFonts w:ascii="宋体" w:hAnsi="宋体"/>
          <w:sz w:val="24"/>
        </w:rPr>
        <w:t>表中规定的货物及服务报价为人民币￥：</w:t>
      </w:r>
      <w:r>
        <w:rPr>
          <w:rFonts w:ascii="宋体" w:hAnsi="宋体"/>
          <w:sz w:val="24"/>
          <w:u w:val="single"/>
        </w:rPr>
        <w:t xml:space="preserve">          </w:t>
      </w:r>
      <w:r>
        <w:rPr>
          <w:rFonts w:ascii="宋体" w:hAnsi="宋体"/>
          <w:sz w:val="24"/>
        </w:rPr>
        <w:t>元，即</w:t>
      </w:r>
      <w:r>
        <w:rPr>
          <w:rFonts w:ascii="宋体" w:hAnsi="宋体"/>
          <w:sz w:val="24"/>
          <w:u w:val="single"/>
        </w:rPr>
        <w:t xml:space="preserve">           </w:t>
      </w:r>
      <w:r>
        <w:rPr>
          <w:rFonts w:ascii="宋体" w:hAnsi="宋体"/>
          <w:sz w:val="24"/>
        </w:rPr>
        <w:t>（大写</w:t>
      </w:r>
      <w:r>
        <w:rPr>
          <w:rFonts w:hint="eastAsia" w:ascii="宋体" w:hAnsi="宋体"/>
          <w:sz w:val="24"/>
          <w:u w:val="single"/>
        </w:rPr>
        <w:t xml:space="preserve">                      </w:t>
      </w:r>
      <w:r>
        <w:rPr>
          <w:rFonts w:ascii="宋体" w:hAnsi="宋体"/>
          <w:sz w:val="24"/>
        </w:rPr>
        <w:t>）。</w:t>
      </w:r>
    </w:p>
    <w:p w14:paraId="6F70F40A">
      <w:pPr>
        <w:adjustRightInd w:val="0"/>
        <w:snapToGrid w:val="0"/>
        <w:spacing w:line="360" w:lineRule="auto"/>
        <w:ind w:firstLine="480" w:firstLineChars="200"/>
        <w:rPr>
          <w:rFonts w:ascii="宋体" w:hAnsi="宋体"/>
          <w:sz w:val="24"/>
        </w:rPr>
      </w:pPr>
      <w:r>
        <w:rPr>
          <w:rFonts w:ascii="宋体" w:hAnsi="宋体"/>
          <w:sz w:val="24"/>
        </w:rPr>
        <w:t>2．</w:t>
      </w:r>
      <w:r>
        <w:rPr>
          <w:rFonts w:hint="eastAsia" w:ascii="宋体" w:hAnsi="宋体"/>
          <w:sz w:val="24"/>
        </w:rPr>
        <w:t>报价</w:t>
      </w:r>
      <w:r>
        <w:rPr>
          <w:rFonts w:ascii="宋体" w:hAnsi="宋体"/>
          <w:sz w:val="24"/>
        </w:rPr>
        <w:t>人已详细审查全部</w:t>
      </w:r>
      <w:r>
        <w:rPr>
          <w:rFonts w:hint="eastAsia" w:ascii="宋体" w:hAnsi="宋体"/>
          <w:sz w:val="24"/>
        </w:rPr>
        <w:t>询价</w:t>
      </w:r>
      <w:r>
        <w:rPr>
          <w:rFonts w:ascii="宋体" w:hAnsi="宋体"/>
          <w:sz w:val="24"/>
        </w:rPr>
        <w:t>文件和有关附件，将自行承担因对全部</w:t>
      </w:r>
      <w:r>
        <w:rPr>
          <w:rFonts w:hint="eastAsia" w:ascii="宋体" w:hAnsi="宋体"/>
          <w:sz w:val="24"/>
        </w:rPr>
        <w:t>询价</w:t>
      </w:r>
      <w:r>
        <w:rPr>
          <w:rFonts w:ascii="宋体" w:hAnsi="宋体"/>
          <w:sz w:val="24"/>
        </w:rPr>
        <w:t>文件理解不正确或误解而产生的相应后果。</w:t>
      </w:r>
    </w:p>
    <w:p w14:paraId="675A028F">
      <w:pPr>
        <w:adjustRightInd w:val="0"/>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报价</w:t>
      </w:r>
      <w:r>
        <w:rPr>
          <w:rFonts w:ascii="宋体" w:hAnsi="宋体"/>
          <w:sz w:val="24"/>
        </w:rPr>
        <w:t>人保证遵守</w:t>
      </w:r>
      <w:r>
        <w:rPr>
          <w:rFonts w:hint="eastAsia" w:ascii="宋体" w:hAnsi="宋体"/>
          <w:sz w:val="24"/>
        </w:rPr>
        <w:t>询价</w:t>
      </w:r>
      <w:r>
        <w:rPr>
          <w:rFonts w:ascii="宋体" w:hAnsi="宋体"/>
          <w:sz w:val="24"/>
        </w:rPr>
        <w:t>公告的全部规定，</w:t>
      </w:r>
      <w:r>
        <w:rPr>
          <w:rFonts w:hint="eastAsia" w:ascii="宋体" w:hAnsi="宋体"/>
          <w:sz w:val="24"/>
        </w:rPr>
        <w:t>报价</w:t>
      </w:r>
      <w:r>
        <w:rPr>
          <w:rFonts w:ascii="宋体" w:hAnsi="宋体"/>
          <w:sz w:val="24"/>
        </w:rPr>
        <w:t>人所提交的材料中所含的信息均为真实、准确、完整，且不具有任何误导性。</w:t>
      </w:r>
    </w:p>
    <w:p w14:paraId="07D23752">
      <w:pPr>
        <w:adjustRightInd w:val="0"/>
        <w:snapToGrid w:val="0"/>
        <w:spacing w:line="360" w:lineRule="auto"/>
        <w:ind w:firstLine="480" w:firstLineChars="200"/>
        <w:rPr>
          <w:rFonts w:ascii="宋体" w:hAnsi="宋体"/>
          <w:sz w:val="24"/>
        </w:rPr>
      </w:pPr>
      <w:r>
        <w:rPr>
          <w:rFonts w:hint="eastAsia" w:ascii="宋体" w:hAnsi="宋体"/>
          <w:sz w:val="24"/>
        </w:rPr>
        <w:t>4</w:t>
      </w:r>
      <w:r>
        <w:rPr>
          <w:rFonts w:ascii="宋体" w:hAnsi="宋体"/>
          <w:sz w:val="24"/>
        </w:rPr>
        <w:t xml:space="preserve">．通讯地址及方式：       </w:t>
      </w:r>
    </w:p>
    <w:p w14:paraId="2AC811DD">
      <w:pPr>
        <w:adjustRightInd w:val="0"/>
        <w:snapToGrid w:val="0"/>
        <w:spacing w:line="360" w:lineRule="auto"/>
        <w:ind w:firstLine="480" w:firstLineChars="200"/>
        <w:rPr>
          <w:rFonts w:ascii="宋体" w:hAnsi="宋体"/>
          <w:sz w:val="24"/>
        </w:rPr>
      </w:pPr>
      <w:r>
        <w:rPr>
          <w:rFonts w:ascii="宋体" w:hAnsi="宋体"/>
          <w:sz w:val="24"/>
        </w:rPr>
        <w:t xml:space="preserve">地址：                     邮编：                      </w:t>
      </w:r>
    </w:p>
    <w:p w14:paraId="33945EB3">
      <w:pPr>
        <w:adjustRightInd w:val="0"/>
        <w:snapToGrid w:val="0"/>
        <w:spacing w:line="360" w:lineRule="auto"/>
        <w:ind w:firstLine="480" w:firstLineChars="200"/>
        <w:rPr>
          <w:rFonts w:ascii="宋体" w:hAnsi="宋体"/>
          <w:sz w:val="24"/>
        </w:rPr>
      </w:pPr>
      <w:r>
        <w:rPr>
          <w:rFonts w:ascii="宋体" w:hAnsi="宋体"/>
          <w:sz w:val="24"/>
        </w:rPr>
        <w:t>电话：                     传真：</w:t>
      </w:r>
    </w:p>
    <w:p w14:paraId="38672F6E">
      <w:pPr>
        <w:adjustRightInd w:val="0"/>
        <w:snapToGrid w:val="0"/>
        <w:spacing w:line="360" w:lineRule="auto"/>
        <w:ind w:firstLine="2040" w:firstLineChars="850"/>
        <w:rPr>
          <w:rFonts w:ascii="宋体" w:hAnsi="宋体"/>
          <w:sz w:val="24"/>
        </w:rPr>
      </w:pPr>
    </w:p>
    <w:p w14:paraId="0A1D6234">
      <w:pPr>
        <w:adjustRightInd w:val="0"/>
        <w:snapToGrid w:val="0"/>
        <w:spacing w:line="360" w:lineRule="auto"/>
        <w:ind w:firstLine="2040" w:firstLineChars="850"/>
        <w:rPr>
          <w:rFonts w:ascii="宋体" w:hAnsi="宋体"/>
          <w:sz w:val="24"/>
        </w:rPr>
      </w:pPr>
    </w:p>
    <w:p w14:paraId="2764CF16">
      <w:pPr>
        <w:adjustRightInd w:val="0"/>
        <w:snapToGrid w:val="0"/>
        <w:spacing w:line="360" w:lineRule="auto"/>
        <w:ind w:firstLine="3240" w:firstLineChars="1350"/>
        <w:rPr>
          <w:rFonts w:ascii="宋体" w:hAnsi="宋体"/>
          <w:sz w:val="24"/>
        </w:rPr>
      </w:pPr>
      <w:r>
        <w:rPr>
          <w:rFonts w:hint="eastAsia" w:ascii="宋体" w:hAnsi="宋体"/>
          <w:sz w:val="24"/>
        </w:rPr>
        <w:t>报价</w:t>
      </w:r>
      <w:r>
        <w:rPr>
          <w:rFonts w:ascii="宋体" w:hAnsi="宋体"/>
          <w:sz w:val="24"/>
        </w:rPr>
        <w:t xml:space="preserve">人：                     </w:t>
      </w:r>
    </w:p>
    <w:p w14:paraId="017E7CF8">
      <w:pPr>
        <w:adjustRightInd w:val="0"/>
        <w:snapToGrid w:val="0"/>
        <w:spacing w:line="360" w:lineRule="auto"/>
        <w:ind w:firstLine="3240" w:firstLineChars="1350"/>
        <w:rPr>
          <w:rFonts w:ascii="宋体" w:hAnsi="宋体"/>
          <w:sz w:val="24"/>
        </w:rPr>
      </w:pPr>
      <w:r>
        <w:rPr>
          <w:rFonts w:ascii="宋体" w:hAnsi="宋体"/>
          <w:sz w:val="24"/>
        </w:rPr>
        <w:t xml:space="preserve">日  期：      年   月   日  </w:t>
      </w:r>
    </w:p>
    <w:p w14:paraId="64431184">
      <w:pPr>
        <w:shd w:val="clear" w:color="auto" w:fill="FFFFFF"/>
        <w:spacing w:line="360" w:lineRule="auto"/>
        <w:jc w:val="left"/>
        <w:rPr>
          <w:rFonts w:ascii="宋体" w:hAnsi="宋体"/>
          <w:bCs/>
          <w:color w:val="333333"/>
          <w:kern w:val="0"/>
          <w:sz w:val="24"/>
        </w:rPr>
      </w:pPr>
    </w:p>
    <w:p w14:paraId="29C393F7">
      <w:pPr>
        <w:spacing w:line="400" w:lineRule="exact"/>
        <w:ind w:firstLine="443" w:firstLineChars="147"/>
        <w:jc w:val="center"/>
        <w:outlineLvl w:val="0"/>
        <w:rPr>
          <w:rFonts w:hint="eastAsia" w:ascii="宋体" w:hAnsi="宋体" w:cs="Arial"/>
          <w:b/>
          <w:sz w:val="30"/>
          <w:szCs w:val="30"/>
        </w:rPr>
      </w:pPr>
    </w:p>
    <w:p w14:paraId="7D840D88">
      <w:pPr>
        <w:spacing w:line="400" w:lineRule="exact"/>
        <w:ind w:firstLine="443" w:firstLineChars="147"/>
        <w:jc w:val="center"/>
        <w:outlineLvl w:val="0"/>
        <w:rPr>
          <w:rFonts w:hint="eastAsia" w:ascii="宋体" w:hAnsi="宋体" w:cs="Arial"/>
          <w:b/>
          <w:sz w:val="30"/>
          <w:szCs w:val="30"/>
        </w:rPr>
      </w:pPr>
    </w:p>
    <w:p w14:paraId="1DB1E60E">
      <w:pPr>
        <w:spacing w:line="400" w:lineRule="exact"/>
        <w:ind w:firstLine="443" w:firstLineChars="147"/>
        <w:jc w:val="center"/>
        <w:outlineLvl w:val="0"/>
        <w:rPr>
          <w:rFonts w:hint="eastAsia" w:ascii="宋体" w:hAnsi="宋体" w:cs="Arial"/>
          <w:b/>
          <w:sz w:val="30"/>
          <w:szCs w:val="30"/>
        </w:rPr>
      </w:pPr>
    </w:p>
    <w:p w14:paraId="38A16595">
      <w:pPr>
        <w:spacing w:line="400" w:lineRule="exact"/>
        <w:ind w:firstLine="443" w:firstLineChars="147"/>
        <w:jc w:val="center"/>
        <w:outlineLvl w:val="0"/>
        <w:rPr>
          <w:rFonts w:hint="eastAsia" w:ascii="宋体" w:hAnsi="宋体" w:cs="Arial"/>
          <w:b/>
          <w:sz w:val="30"/>
          <w:szCs w:val="30"/>
        </w:rPr>
      </w:pPr>
    </w:p>
    <w:p w14:paraId="39507AE5">
      <w:pPr>
        <w:spacing w:line="400" w:lineRule="exact"/>
        <w:ind w:firstLine="443" w:firstLineChars="147"/>
        <w:jc w:val="center"/>
        <w:outlineLvl w:val="0"/>
        <w:rPr>
          <w:rFonts w:hint="eastAsia" w:ascii="宋体" w:hAnsi="宋体" w:cs="Arial"/>
          <w:b/>
          <w:sz w:val="30"/>
          <w:szCs w:val="30"/>
        </w:rPr>
      </w:pPr>
    </w:p>
    <w:p w14:paraId="1B09AA79">
      <w:pPr>
        <w:pStyle w:val="3"/>
        <w:rPr>
          <w:rFonts w:hint="eastAsia"/>
        </w:rPr>
      </w:pPr>
    </w:p>
    <w:p w14:paraId="60877FAA">
      <w:pPr>
        <w:spacing w:line="400" w:lineRule="exact"/>
        <w:ind w:firstLine="443" w:firstLineChars="147"/>
        <w:jc w:val="center"/>
        <w:outlineLvl w:val="0"/>
        <w:rPr>
          <w:rFonts w:hint="eastAsia" w:ascii="宋体" w:hAnsi="宋体" w:cs="Arial"/>
          <w:b/>
          <w:sz w:val="30"/>
          <w:szCs w:val="30"/>
        </w:rPr>
      </w:pPr>
    </w:p>
    <w:p w14:paraId="47CF044B">
      <w:pPr>
        <w:spacing w:line="400" w:lineRule="exact"/>
        <w:ind w:firstLine="443" w:firstLineChars="147"/>
        <w:jc w:val="center"/>
        <w:outlineLvl w:val="0"/>
        <w:rPr>
          <w:rFonts w:ascii="宋体" w:hAnsi="宋体" w:cs="Arial"/>
          <w:b/>
          <w:sz w:val="30"/>
          <w:szCs w:val="30"/>
        </w:rPr>
      </w:pPr>
      <w:r>
        <w:rPr>
          <w:rFonts w:hint="eastAsia" w:ascii="宋体" w:hAnsi="宋体" w:cs="Arial"/>
          <w:b/>
          <w:sz w:val="30"/>
          <w:szCs w:val="30"/>
        </w:rPr>
        <w:t>法定代表人授权委托书</w:t>
      </w:r>
    </w:p>
    <w:p w14:paraId="09DD272D">
      <w:pPr>
        <w:spacing w:line="560" w:lineRule="exact"/>
        <w:rPr>
          <w:rFonts w:eastAsia="仿宋_GB2312"/>
          <w:sz w:val="32"/>
          <w:szCs w:val="32"/>
        </w:rPr>
      </w:pPr>
    </w:p>
    <w:p w14:paraId="12D785EB">
      <w:pPr>
        <w:spacing w:line="560" w:lineRule="exact"/>
        <w:rPr>
          <w:rFonts w:ascii="宋体" w:hAnsi="宋体"/>
          <w:sz w:val="24"/>
        </w:rPr>
      </w:pPr>
      <w:r>
        <w:rPr>
          <w:rFonts w:ascii="宋体" w:hAnsi="宋体"/>
          <w:sz w:val="24"/>
        </w:rPr>
        <w:t>致：</w:t>
      </w:r>
      <w:r>
        <w:rPr>
          <w:rFonts w:ascii="宋体" w:hAnsi="宋体"/>
          <w:sz w:val="24"/>
          <w:u w:val="single"/>
        </w:rPr>
        <w:t xml:space="preserve">               （</w:t>
      </w:r>
      <w:r>
        <w:rPr>
          <w:rFonts w:hint="eastAsia" w:ascii="宋体" w:hAnsi="宋体"/>
          <w:sz w:val="24"/>
          <w:u w:val="single"/>
        </w:rPr>
        <w:t>询价</w:t>
      </w:r>
      <w:r>
        <w:rPr>
          <w:rFonts w:ascii="宋体" w:hAnsi="宋体"/>
          <w:sz w:val="24"/>
          <w:u w:val="single"/>
        </w:rPr>
        <w:t>人）</w:t>
      </w:r>
      <w:r>
        <w:rPr>
          <w:rFonts w:ascii="宋体" w:hAnsi="宋体"/>
          <w:sz w:val="24"/>
        </w:rPr>
        <w:t>：</w:t>
      </w:r>
    </w:p>
    <w:p w14:paraId="7037338A">
      <w:pPr>
        <w:spacing w:line="560" w:lineRule="exact"/>
        <w:ind w:firstLine="645"/>
        <w:rPr>
          <w:rFonts w:ascii="宋体" w:hAnsi="宋体"/>
          <w:sz w:val="24"/>
        </w:rPr>
      </w:pPr>
      <w:r>
        <w:rPr>
          <w:rFonts w:ascii="宋体" w:hAnsi="宋体"/>
          <w:sz w:val="24"/>
        </w:rPr>
        <w:t>本授权书宣告：我</w:t>
      </w:r>
      <w:r>
        <w:rPr>
          <w:rFonts w:ascii="宋体" w:hAnsi="宋体"/>
          <w:sz w:val="24"/>
          <w:u w:val="single"/>
        </w:rPr>
        <w:t xml:space="preserve">         （法人姓名）</w:t>
      </w:r>
      <w:r>
        <w:rPr>
          <w:rFonts w:ascii="宋体" w:hAnsi="宋体"/>
          <w:sz w:val="24"/>
        </w:rPr>
        <w:t>系</w:t>
      </w:r>
      <w:r>
        <w:rPr>
          <w:rFonts w:ascii="宋体" w:hAnsi="宋体"/>
          <w:sz w:val="24"/>
          <w:u w:val="single"/>
        </w:rPr>
        <w:t xml:space="preserve">       （单位名称）</w:t>
      </w:r>
      <w:r>
        <w:rPr>
          <w:rFonts w:ascii="宋体" w:hAnsi="宋体"/>
          <w:sz w:val="24"/>
        </w:rPr>
        <w:t>的法定代表人，现授权</w:t>
      </w:r>
      <w:r>
        <w:rPr>
          <w:rFonts w:ascii="宋体" w:hAnsi="宋体"/>
          <w:sz w:val="24"/>
          <w:u w:val="single"/>
        </w:rPr>
        <w:t xml:space="preserve">         （单位名称）</w:t>
      </w:r>
      <w:r>
        <w:rPr>
          <w:rFonts w:ascii="宋体" w:hAnsi="宋体"/>
          <w:sz w:val="24"/>
        </w:rPr>
        <w:t>的</w:t>
      </w:r>
      <w:r>
        <w:rPr>
          <w:rFonts w:ascii="宋体" w:hAnsi="宋体"/>
          <w:sz w:val="24"/>
          <w:u w:val="single"/>
        </w:rPr>
        <w:t xml:space="preserve">     （被授权人姓名）</w:t>
      </w:r>
      <w:r>
        <w:rPr>
          <w:rFonts w:ascii="宋体" w:hAnsi="宋体"/>
          <w:sz w:val="24"/>
        </w:rPr>
        <w:t>为我单位代理人，该代理人有权在</w:t>
      </w:r>
      <w:r>
        <w:rPr>
          <w:rFonts w:ascii="宋体" w:hAnsi="宋体"/>
          <w:sz w:val="24"/>
          <w:u w:val="single"/>
        </w:rPr>
        <w:t xml:space="preserve">     （项目名称）</w:t>
      </w:r>
      <w:r>
        <w:rPr>
          <w:rFonts w:ascii="宋体" w:hAnsi="宋体"/>
          <w:sz w:val="24"/>
        </w:rPr>
        <w:t>的</w:t>
      </w:r>
      <w:r>
        <w:rPr>
          <w:rFonts w:hint="eastAsia" w:ascii="宋体" w:hAnsi="宋体"/>
          <w:sz w:val="24"/>
        </w:rPr>
        <w:t>询价</w:t>
      </w:r>
      <w:r>
        <w:rPr>
          <w:rFonts w:ascii="宋体" w:hAnsi="宋体"/>
          <w:sz w:val="24"/>
        </w:rPr>
        <w:t>活动中，以我单位的名义签署</w:t>
      </w:r>
      <w:r>
        <w:rPr>
          <w:rFonts w:hint="eastAsia" w:ascii="宋体" w:hAnsi="宋体"/>
          <w:sz w:val="24"/>
        </w:rPr>
        <w:t>报价</w:t>
      </w:r>
      <w:r>
        <w:rPr>
          <w:rFonts w:ascii="宋体" w:hAnsi="宋体"/>
          <w:sz w:val="24"/>
        </w:rPr>
        <w:t>书和</w:t>
      </w:r>
      <w:r>
        <w:rPr>
          <w:rFonts w:hint="eastAsia" w:ascii="宋体" w:hAnsi="宋体"/>
          <w:sz w:val="24"/>
        </w:rPr>
        <w:t>报价</w:t>
      </w:r>
      <w:r>
        <w:rPr>
          <w:rFonts w:ascii="宋体" w:hAnsi="宋体"/>
          <w:sz w:val="24"/>
        </w:rPr>
        <w:t>文件以及执行一切与此有关的事项，我均予以承认。</w:t>
      </w:r>
    </w:p>
    <w:p w14:paraId="5A781FAA">
      <w:pPr>
        <w:spacing w:line="560" w:lineRule="exact"/>
        <w:ind w:firstLine="645"/>
        <w:rPr>
          <w:rFonts w:ascii="宋体" w:hAnsi="宋体"/>
          <w:sz w:val="24"/>
        </w:rPr>
      </w:pPr>
      <w:r>
        <w:rPr>
          <w:rFonts w:ascii="宋体" w:hAnsi="宋体"/>
          <w:sz w:val="24"/>
        </w:rPr>
        <w:t>代理人无转委权。特此委托。</w:t>
      </w:r>
    </w:p>
    <w:p w14:paraId="6C1365FE">
      <w:pPr>
        <w:spacing w:line="560" w:lineRule="exact"/>
        <w:ind w:firstLine="645"/>
        <w:rPr>
          <w:rFonts w:ascii="宋体" w:hAnsi="宋体"/>
          <w:sz w:val="24"/>
        </w:rPr>
      </w:pPr>
    </w:p>
    <w:p w14:paraId="3405786E">
      <w:pPr>
        <w:spacing w:line="560" w:lineRule="exact"/>
        <w:ind w:firstLine="645"/>
        <w:rPr>
          <w:rFonts w:ascii="宋体" w:hAnsi="宋体"/>
          <w:sz w:val="24"/>
        </w:rPr>
      </w:pPr>
    </w:p>
    <w:p w14:paraId="27107545">
      <w:pPr>
        <w:spacing w:line="560" w:lineRule="exact"/>
        <w:ind w:firstLine="4080" w:firstLineChars="1700"/>
        <w:rPr>
          <w:rFonts w:ascii="宋体" w:hAnsi="宋体"/>
          <w:sz w:val="24"/>
          <w:u w:val="single"/>
        </w:rPr>
      </w:pPr>
      <w:r>
        <w:rPr>
          <w:rFonts w:hint="eastAsia" w:ascii="宋体" w:hAnsi="宋体"/>
          <w:sz w:val="24"/>
        </w:rPr>
        <w:t>报价</w:t>
      </w:r>
      <w:r>
        <w:rPr>
          <w:rFonts w:ascii="宋体" w:hAnsi="宋体"/>
          <w:sz w:val="24"/>
        </w:rPr>
        <w:t>单位：</w:t>
      </w:r>
      <w:r>
        <w:rPr>
          <w:rFonts w:ascii="宋体" w:hAnsi="宋体"/>
          <w:sz w:val="24"/>
          <w:u w:val="single"/>
        </w:rPr>
        <w:t xml:space="preserve">             （盖章）</w:t>
      </w:r>
    </w:p>
    <w:p w14:paraId="042C2169">
      <w:pPr>
        <w:spacing w:line="560" w:lineRule="exact"/>
        <w:ind w:firstLine="2124" w:firstLineChars="885"/>
        <w:jc w:val="center"/>
        <w:rPr>
          <w:rFonts w:ascii="宋体" w:hAnsi="宋体"/>
          <w:sz w:val="24"/>
          <w:u w:val="single"/>
        </w:rPr>
      </w:pPr>
      <w:r>
        <w:rPr>
          <w:rFonts w:ascii="宋体" w:hAnsi="宋体"/>
          <w:sz w:val="24"/>
        </w:rPr>
        <w:t xml:space="preserve">  授权人：  </w:t>
      </w:r>
      <w:r>
        <w:rPr>
          <w:rFonts w:ascii="宋体" w:hAnsi="宋体"/>
          <w:sz w:val="24"/>
          <w:u w:val="single"/>
        </w:rPr>
        <w:t xml:space="preserve">        （签字及盖章）</w:t>
      </w:r>
    </w:p>
    <w:p w14:paraId="175CEBF0">
      <w:pPr>
        <w:spacing w:line="560" w:lineRule="exact"/>
        <w:jc w:val="center"/>
        <w:rPr>
          <w:rFonts w:ascii="宋体" w:hAnsi="宋体"/>
          <w:sz w:val="24"/>
          <w:u w:val="single"/>
        </w:rPr>
      </w:pPr>
      <w:r>
        <w:rPr>
          <w:rFonts w:ascii="宋体" w:hAnsi="宋体"/>
          <w:sz w:val="24"/>
        </w:rPr>
        <w:t xml:space="preserve">                     被授权的代理人： </w:t>
      </w:r>
      <w:r>
        <w:rPr>
          <w:rFonts w:ascii="宋体" w:hAnsi="宋体"/>
          <w:sz w:val="24"/>
          <w:u w:val="single"/>
        </w:rPr>
        <w:t xml:space="preserve">         （签字）</w:t>
      </w:r>
    </w:p>
    <w:p w14:paraId="68984304">
      <w:pPr>
        <w:spacing w:line="560" w:lineRule="exact"/>
        <w:ind w:firstLine="645"/>
        <w:jc w:val="center"/>
        <w:rPr>
          <w:rFonts w:ascii="宋体" w:hAnsi="宋体"/>
          <w:sz w:val="24"/>
        </w:rPr>
      </w:pPr>
      <w:r>
        <w:rPr>
          <w:rFonts w:ascii="宋体" w:hAnsi="宋体"/>
          <w:sz w:val="24"/>
        </w:rPr>
        <w:t xml:space="preserve">              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57BD5121">
      <w:pPr>
        <w:spacing w:line="400" w:lineRule="atLeast"/>
        <w:rPr>
          <w:rFonts w:hint="eastAsia" w:ascii="宋体" w:hAnsi="宋体"/>
          <w:sz w:val="24"/>
        </w:rPr>
      </w:pPr>
    </w:p>
    <w:p w14:paraId="7BE5954E">
      <w:pPr>
        <w:spacing w:line="400" w:lineRule="atLeast"/>
        <w:rPr>
          <w:rFonts w:hint="eastAsia" w:ascii="宋体" w:hAnsi="宋体"/>
          <w:sz w:val="24"/>
        </w:rPr>
      </w:pPr>
    </w:p>
    <w:p w14:paraId="129F6030">
      <w:pPr>
        <w:spacing w:line="400" w:lineRule="exact"/>
        <w:ind w:firstLine="443" w:firstLineChars="147"/>
        <w:jc w:val="center"/>
        <w:outlineLvl w:val="0"/>
        <w:rPr>
          <w:rFonts w:ascii="宋体" w:hAnsi="宋体" w:cs="Arial"/>
          <w:b/>
          <w:sz w:val="30"/>
          <w:szCs w:val="30"/>
        </w:rPr>
      </w:pPr>
    </w:p>
    <w:p w14:paraId="67B35BAF">
      <w:pPr>
        <w:spacing w:line="400" w:lineRule="exact"/>
        <w:ind w:firstLine="443" w:firstLineChars="147"/>
        <w:jc w:val="center"/>
        <w:outlineLvl w:val="0"/>
        <w:rPr>
          <w:rFonts w:ascii="宋体" w:hAnsi="宋体" w:cs="Arial"/>
          <w:b/>
          <w:sz w:val="30"/>
          <w:szCs w:val="30"/>
        </w:rPr>
      </w:pPr>
    </w:p>
    <w:p w14:paraId="00DB09E7">
      <w:pPr>
        <w:spacing w:line="400" w:lineRule="exact"/>
        <w:ind w:firstLine="443" w:firstLineChars="147"/>
        <w:jc w:val="center"/>
        <w:outlineLvl w:val="0"/>
        <w:rPr>
          <w:rFonts w:ascii="宋体" w:hAnsi="宋体" w:cs="Arial"/>
          <w:b/>
          <w:sz w:val="30"/>
          <w:szCs w:val="30"/>
        </w:rPr>
      </w:pPr>
    </w:p>
    <w:p w14:paraId="630800BE">
      <w:pPr>
        <w:spacing w:line="400" w:lineRule="exact"/>
        <w:ind w:firstLine="443" w:firstLineChars="147"/>
        <w:jc w:val="center"/>
        <w:outlineLvl w:val="0"/>
        <w:rPr>
          <w:rFonts w:ascii="宋体" w:hAnsi="宋体" w:cs="Arial"/>
          <w:b/>
          <w:sz w:val="30"/>
          <w:szCs w:val="30"/>
        </w:rPr>
      </w:pPr>
    </w:p>
    <w:p w14:paraId="166D695A">
      <w:pPr>
        <w:spacing w:line="400" w:lineRule="exact"/>
        <w:ind w:firstLine="443" w:firstLineChars="147"/>
        <w:jc w:val="center"/>
        <w:outlineLvl w:val="0"/>
        <w:rPr>
          <w:rFonts w:ascii="宋体" w:hAnsi="宋体" w:cs="Arial"/>
          <w:b/>
          <w:sz w:val="30"/>
          <w:szCs w:val="30"/>
        </w:rPr>
      </w:pPr>
    </w:p>
    <w:p w14:paraId="4B6B5AA1">
      <w:pPr>
        <w:spacing w:line="400" w:lineRule="exact"/>
        <w:ind w:firstLine="443" w:firstLineChars="147"/>
        <w:jc w:val="center"/>
        <w:outlineLvl w:val="0"/>
        <w:rPr>
          <w:rFonts w:ascii="宋体" w:hAnsi="宋体" w:cs="Arial"/>
          <w:b/>
          <w:sz w:val="30"/>
          <w:szCs w:val="30"/>
        </w:rPr>
      </w:pPr>
    </w:p>
    <w:p w14:paraId="77EEF6EE">
      <w:pPr>
        <w:spacing w:line="400" w:lineRule="exact"/>
        <w:ind w:firstLine="443" w:firstLineChars="147"/>
        <w:jc w:val="center"/>
        <w:outlineLvl w:val="0"/>
        <w:rPr>
          <w:rFonts w:ascii="宋体" w:hAnsi="宋体" w:cs="Arial"/>
          <w:b/>
          <w:sz w:val="30"/>
          <w:szCs w:val="30"/>
        </w:rPr>
      </w:pPr>
    </w:p>
    <w:p w14:paraId="0C2B98A7">
      <w:pPr>
        <w:spacing w:line="400" w:lineRule="exact"/>
        <w:ind w:firstLine="443" w:firstLineChars="147"/>
        <w:jc w:val="center"/>
        <w:outlineLvl w:val="0"/>
        <w:rPr>
          <w:rFonts w:ascii="宋体" w:hAnsi="宋体" w:cs="Arial"/>
          <w:b/>
          <w:sz w:val="30"/>
          <w:szCs w:val="30"/>
        </w:rPr>
      </w:pPr>
    </w:p>
    <w:p w14:paraId="6C62D278">
      <w:pPr>
        <w:spacing w:line="400" w:lineRule="exact"/>
        <w:ind w:firstLine="443" w:firstLineChars="147"/>
        <w:jc w:val="center"/>
        <w:outlineLvl w:val="0"/>
        <w:rPr>
          <w:rFonts w:ascii="宋体" w:hAnsi="宋体" w:cs="Arial"/>
          <w:b/>
          <w:sz w:val="30"/>
          <w:szCs w:val="30"/>
        </w:rPr>
      </w:pPr>
    </w:p>
    <w:p w14:paraId="784E2B58">
      <w:pPr>
        <w:pStyle w:val="3"/>
        <w:rPr>
          <w:rFonts w:ascii="宋体" w:hAnsi="宋体" w:cs="Arial"/>
          <w:b/>
          <w:sz w:val="30"/>
          <w:szCs w:val="30"/>
        </w:rPr>
      </w:pPr>
    </w:p>
    <w:p w14:paraId="44F3B129">
      <w:pPr>
        <w:spacing w:line="400" w:lineRule="exact"/>
        <w:ind w:firstLine="443" w:firstLineChars="147"/>
        <w:jc w:val="center"/>
        <w:outlineLvl w:val="0"/>
        <w:rPr>
          <w:rFonts w:hint="eastAsia" w:ascii="宋体" w:hAnsi="宋体" w:cs="Arial"/>
          <w:b/>
          <w:sz w:val="30"/>
          <w:szCs w:val="30"/>
        </w:rPr>
      </w:pPr>
      <w:r>
        <w:rPr>
          <w:rFonts w:hint="eastAsia" w:ascii="宋体" w:hAnsi="宋体" w:cs="Arial"/>
          <w:b/>
          <w:sz w:val="30"/>
          <w:szCs w:val="30"/>
        </w:rPr>
        <w:t>报价清单表</w:t>
      </w:r>
    </w:p>
    <w:p w14:paraId="7FB3ECE6">
      <w:pPr>
        <w:widowControl/>
        <w:snapToGrid w:val="0"/>
        <w:spacing w:line="600" w:lineRule="exact"/>
        <w:jc w:val="left"/>
        <w:rPr>
          <w:szCs w:val="21"/>
        </w:rPr>
      </w:pPr>
      <w:r>
        <w:rPr>
          <w:rFonts w:hint="eastAsia"/>
          <w:kern w:val="0"/>
          <w:szCs w:val="21"/>
          <w:lang w:eastAsia="zh-CN"/>
        </w:rPr>
        <w:t>报价</w:t>
      </w:r>
      <w:r>
        <w:rPr>
          <w:kern w:val="0"/>
          <w:szCs w:val="21"/>
        </w:rPr>
        <w:t>单位：（盖章）                                                       单位：元</w:t>
      </w:r>
    </w:p>
    <w:tbl>
      <w:tblPr>
        <w:tblStyle w:val="7"/>
        <w:tblW w:w="9603" w:type="dxa"/>
        <w:tblInd w:w="93" w:type="dxa"/>
        <w:tblLayout w:type="autofit"/>
        <w:tblCellMar>
          <w:top w:w="0" w:type="dxa"/>
          <w:left w:w="108" w:type="dxa"/>
          <w:bottom w:w="0" w:type="dxa"/>
          <w:right w:w="108" w:type="dxa"/>
        </w:tblCellMar>
      </w:tblPr>
      <w:tblGrid>
        <w:gridCol w:w="724"/>
        <w:gridCol w:w="1418"/>
        <w:gridCol w:w="709"/>
        <w:gridCol w:w="1243"/>
        <w:gridCol w:w="1875"/>
        <w:gridCol w:w="674"/>
        <w:gridCol w:w="674"/>
        <w:gridCol w:w="675"/>
        <w:gridCol w:w="857"/>
        <w:gridCol w:w="754"/>
      </w:tblGrid>
      <w:tr w14:paraId="358D99A5">
        <w:tblPrEx>
          <w:tblCellMar>
            <w:top w:w="0" w:type="dxa"/>
            <w:left w:w="108" w:type="dxa"/>
            <w:bottom w:w="0" w:type="dxa"/>
            <w:right w:w="108" w:type="dxa"/>
          </w:tblCellMar>
        </w:tblPrEx>
        <w:trPr>
          <w:trHeight w:val="795"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14:paraId="6B123BCA">
            <w:pPr>
              <w:widowControl/>
              <w:spacing w:line="240" w:lineRule="exact"/>
              <w:jc w:val="center"/>
              <w:rPr>
                <w:kern w:val="0"/>
                <w:szCs w:val="21"/>
              </w:rPr>
            </w:pPr>
            <w:r>
              <w:rPr>
                <w:kern w:val="0"/>
                <w:szCs w:val="21"/>
              </w:rPr>
              <w:t>序号</w:t>
            </w:r>
          </w:p>
        </w:tc>
        <w:tc>
          <w:tcPr>
            <w:tcW w:w="1418" w:type="dxa"/>
            <w:tcBorders>
              <w:top w:val="single" w:color="auto" w:sz="4" w:space="0"/>
              <w:left w:val="nil"/>
              <w:bottom w:val="single" w:color="auto" w:sz="4" w:space="0"/>
              <w:right w:val="single" w:color="auto" w:sz="4" w:space="0"/>
            </w:tcBorders>
            <w:noWrap w:val="0"/>
            <w:vAlign w:val="center"/>
          </w:tcPr>
          <w:p w14:paraId="4DBA8F7E">
            <w:pPr>
              <w:widowControl/>
              <w:spacing w:line="240" w:lineRule="exact"/>
              <w:jc w:val="center"/>
              <w:rPr>
                <w:kern w:val="0"/>
                <w:szCs w:val="21"/>
              </w:rPr>
            </w:pPr>
            <w:r>
              <w:rPr>
                <w:kern w:val="0"/>
                <w:szCs w:val="21"/>
              </w:rPr>
              <w:t>产品名称</w:t>
            </w:r>
          </w:p>
        </w:tc>
        <w:tc>
          <w:tcPr>
            <w:tcW w:w="709" w:type="dxa"/>
            <w:tcBorders>
              <w:top w:val="single" w:color="auto" w:sz="4" w:space="0"/>
              <w:left w:val="nil"/>
              <w:bottom w:val="single" w:color="auto" w:sz="4" w:space="0"/>
              <w:right w:val="single" w:color="auto" w:sz="4" w:space="0"/>
            </w:tcBorders>
            <w:noWrap w:val="0"/>
            <w:vAlign w:val="center"/>
          </w:tcPr>
          <w:p w14:paraId="5EBD1D07">
            <w:pPr>
              <w:widowControl/>
              <w:spacing w:line="240" w:lineRule="exact"/>
              <w:jc w:val="center"/>
              <w:rPr>
                <w:kern w:val="0"/>
                <w:szCs w:val="21"/>
              </w:rPr>
            </w:pPr>
            <w:r>
              <w:rPr>
                <w:kern w:val="0"/>
                <w:szCs w:val="21"/>
              </w:rPr>
              <w:t>单位</w:t>
            </w:r>
          </w:p>
        </w:tc>
        <w:tc>
          <w:tcPr>
            <w:tcW w:w="1243" w:type="dxa"/>
            <w:tcBorders>
              <w:top w:val="single" w:color="auto" w:sz="4" w:space="0"/>
              <w:left w:val="nil"/>
              <w:bottom w:val="single" w:color="auto" w:sz="4" w:space="0"/>
              <w:right w:val="single" w:color="auto" w:sz="4" w:space="0"/>
            </w:tcBorders>
            <w:noWrap w:val="0"/>
            <w:vAlign w:val="center"/>
          </w:tcPr>
          <w:p w14:paraId="562B0F9A">
            <w:pPr>
              <w:widowControl/>
              <w:spacing w:line="240" w:lineRule="exact"/>
              <w:jc w:val="center"/>
              <w:rPr>
                <w:kern w:val="0"/>
                <w:szCs w:val="21"/>
              </w:rPr>
            </w:pPr>
            <w:r>
              <w:rPr>
                <w:kern w:val="0"/>
                <w:szCs w:val="21"/>
              </w:rPr>
              <w:t>规格型号</w:t>
            </w:r>
          </w:p>
        </w:tc>
        <w:tc>
          <w:tcPr>
            <w:tcW w:w="1875" w:type="dxa"/>
            <w:tcBorders>
              <w:top w:val="single" w:color="auto" w:sz="4" w:space="0"/>
              <w:left w:val="nil"/>
              <w:bottom w:val="single" w:color="auto" w:sz="4" w:space="0"/>
              <w:right w:val="single" w:color="auto" w:sz="4" w:space="0"/>
            </w:tcBorders>
            <w:noWrap w:val="0"/>
            <w:vAlign w:val="center"/>
          </w:tcPr>
          <w:p w14:paraId="4DFA4AF8">
            <w:pPr>
              <w:widowControl/>
              <w:spacing w:line="240" w:lineRule="exact"/>
              <w:jc w:val="center"/>
              <w:rPr>
                <w:kern w:val="0"/>
                <w:szCs w:val="21"/>
              </w:rPr>
            </w:pPr>
            <w:r>
              <w:rPr>
                <w:kern w:val="0"/>
                <w:szCs w:val="21"/>
              </w:rPr>
              <w:t>技术</w:t>
            </w:r>
          </w:p>
          <w:p w14:paraId="0B54C102">
            <w:pPr>
              <w:widowControl/>
              <w:spacing w:line="240" w:lineRule="exact"/>
              <w:jc w:val="center"/>
              <w:rPr>
                <w:kern w:val="0"/>
                <w:szCs w:val="21"/>
              </w:rPr>
            </w:pPr>
            <w:r>
              <w:rPr>
                <w:kern w:val="0"/>
                <w:szCs w:val="21"/>
              </w:rPr>
              <w:t>指标</w:t>
            </w:r>
          </w:p>
        </w:tc>
        <w:tc>
          <w:tcPr>
            <w:tcW w:w="674" w:type="dxa"/>
            <w:tcBorders>
              <w:top w:val="single" w:color="auto" w:sz="4" w:space="0"/>
              <w:left w:val="nil"/>
              <w:bottom w:val="single" w:color="auto" w:sz="4" w:space="0"/>
              <w:right w:val="single" w:color="auto" w:sz="4" w:space="0"/>
            </w:tcBorders>
            <w:noWrap w:val="0"/>
            <w:vAlign w:val="center"/>
          </w:tcPr>
          <w:p w14:paraId="3B188C0B">
            <w:pPr>
              <w:widowControl/>
              <w:spacing w:line="240" w:lineRule="exact"/>
              <w:jc w:val="center"/>
              <w:rPr>
                <w:kern w:val="0"/>
                <w:szCs w:val="21"/>
              </w:rPr>
            </w:pPr>
            <w:r>
              <w:rPr>
                <w:kern w:val="0"/>
                <w:szCs w:val="21"/>
              </w:rPr>
              <w:t>数量</w:t>
            </w:r>
          </w:p>
        </w:tc>
        <w:tc>
          <w:tcPr>
            <w:tcW w:w="674" w:type="dxa"/>
            <w:tcBorders>
              <w:top w:val="single" w:color="auto" w:sz="4" w:space="0"/>
              <w:left w:val="nil"/>
              <w:bottom w:val="single" w:color="auto" w:sz="4" w:space="0"/>
              <w:right w:val="single" w:color="auto" w:sz="4" w:space="0"/>
            </w:tcBorders>
            <w:noWrap w:val="0"/>
            <w:vAlign w:val="center"/>
          </w:tcPr>
          <w:p w14:paraId="3216692C">
            <w:pPr>
              <w:widowControl/>
              <w:spacing w:line="240" w:lineRule="exact"/>
              <w:jc w:val="center"/>
              <w:rPr>
                <w:kern w:val="0"/>
                <w:szCs w:val="21"/>
              </w:rPr>
            </w:pPr>
            <w:r>
              <w:rPr>
                <w:kern w:val="0"/>
                <w:szCs w:val="21"/>
              </w:rPr>
              <w:t>单价</w:t>
            </w:r>
          </w:p>
        </w:tc>
        <w:tc>
          <w:tcPr>
            <w:tcW w:w="675" w:type="dxa"/>
            <w:tcBorders>
              <w:top w:val="single" w:color="auto" w:sz="4" w:space="0"/>
              <w:left w:val="nil"/>
              <w:bottom w:val="single" w:color="auto" w:sz="4" w:space="0"/>
              <w:right w:val="single" w:color="auto" w:sz="4" w:space="0"/>
            </w:tcBorders>
            <w:noWrap w:val="0"/>
            <w:vAlign w:val="center"/>
          </w:tcPr>
          <w:p w14:paraId="5DB9CADA">
            <w:pPr>
              <w:widowControl/>
              <w:spacing w:line="240" w:lineRule="exact"/>
              <w:jc w:val="center"/>
              <w:rPr>
                <w:kern w:val="0"/>
                <w:szCs w:val="21"/>
              </w:rPr>
            </w:pPr>
            <w:r>
              <w:rPr>
                <w:kern w:val="0"/>
                <w:szCs w:val="21"/>
              </w:rPr>
              <w:t>合价</w:t>
            </w:r>
          </w:p>
        </w:tc>
        <w:tc>
          <w:tcPr>
            <w:tcW w:w="857" w:type="dxa"/>
            <w:tcBorders>
              <w:top w:val="single" w:color="auto" w:sz="4" w:space="0"/>
              <w:left w:val="nil"/>
              <w:bottom w:val="single" w:color="auto" w:sz="4" w:space="0"/>
              <w:right w:val="single" w:color="auto" w:sz="4" w:space="0"/>
            </w:tcBorders>
            <w:noWrap w:val="0"/>
            <w:vAlign w:val="center"/>
          </w:tcPr>
          <w:p w14:paraId="60025E9C">
            <w:pPr>
              <w:widowControl/>
              <w:spacing w:line="240" w:lineRule="exact"/>
              <w:jc w:val="center"/>
              <w:rPr>
                <w:kern w:val="0"/>
                <w:szCs w:val="21"/>
              </w:rPr>
            </w:pPr>
            <w:r>
              <w:rPr>
                <w:kern w:val="0"/>
                <w:szCs w:val="21"/>
              </w:rPr>
              <w:t>保修期</w:t>
            </w:r>
          </w:p>
        </w:tc>
        <w:tc>
          <w:tcPr>
            <w:tcW w:w="754" w:type="dxa"/>
            <w:tcBorders>
              <w:top w:val="single" w:color="auto" w:sz="4" w:space="0"/>
              <w:left w:val="nil"/>
              <w:bottom w:val="single" w:color="auto" w:sz="4" w:space="0"/>
              <w:right w:val="single" w:color="auto" w:sz="4" w:space="0"/>
            </w:tcBorders>
            <w:noWrap w:val="0"/>
            <w:vAlign w:val="center"/>
          </w:tcPr>
          <w:p w14:paraId="4CFCEEAF">
            <w:pPr>
              <w:widowControl/>
              <w:spacing w:line="240" w:lineRule="exact"/>
              <w:jc w:val="center"/>
              <w:rPr>
                <w:kern w:val="0"/>
                <w:szCs w:val="21"/>
              </w:rPr>
            </w:pPr>
            <w:r>
              <w:rPr>
                <w:kern w:val="0"/>
                <w:szCs w:val="21"/>
              </w:rPr>
              <w:t>备注</w:t>
            </w:r>
          </w:p>
        </w:tc>
      </w:tr>
      <w:tr w14:paraId="31614A91">
        <w:tblPrEx>
          <w:tblCellMar>
            <w:top w:w="0" w:type="dxa"/>
            <w:left w:w="108" w:type="dxa"/>
            <w:bottom w:w="0" w:type="dxa"/>
            <w:right w:w="108" w:type="dxa"/>
          </w:tblCellMar>
        </w:tblPrEx>
        <w:trPr>
          <w:trHeight w:val="624" w:hRule="exact"/>
        </w:trPr>
        <w:tc>
          <w:tcPr>
            <w:tcW w:w="724" w:type="dxa"/>
            <w:tcBorders>
              <w:top w:val="nil"/>
              <w:left w:val="single" w:color="auto" w:sz="4" w:space="0"/>
              <w:bottom w:val="single" w:color="auto" w:sz="4" w:space="0"/>
              <w:right w:val="single" w:color="auto" w:sz="4" w:space="0"/>
            </w:tcBorders>
            <w:noWrap w:val="0"/>
            <w:vAlign w:val="center"/>
          </w:tcPr>
          <w:p w14:paraId="122BE752">
            <w:pPr>
              <w:widowControl/>
              <w:spacing w:line="240" w:lineRule="exact"/>
              <w:jc w:val="center"/>
              <w:rPr>
                <w:kern w:val="0"/>
                <w:szCs w:val="21"/>
              </w:rPr>
            </w:pPr>
          </w:p>
        </w:tc>
        <w:tc>
          <w:tcPr>
            <w:tcW w:w="1418" w:type="dxa"/>
            <w:tcBorders>
              <w:top w:val="nil"/>
              <w:left w:val="nil"/>
              <w:bottom w:val="single" w:color="auto" w:sz="4" w:space="0"/>
              <w:right w:val="single" w:color="auto" w:sz="4" w:space="0"/>
            </w:tcBorders>
            <w:noWrap w:val="0"/>
            <w:vAlign w:val="center"/>
          </w:tcPr>
          <w:p w14:paraId="155F9E51">
            <w:pPr>
              <w:widowControl/>
              <w:spacing w:line="240" w:lineRule="exact"/>
              <w:jc w:val="center"/>
              <w:rPr>
                <w:kern w:val="0"/>
                <w:szCs w:val="21"/>
              </w:rPr>
            </w:pPr>
          </w:p>
        </w:tc>
        <w:tc>
          <w:tcPr>
            <w:tcW w:w="709" w:type="dxa"/>
            <w:tcBorders>
              <w:top w:val="nil"/>
              <w:left w:val="nil"/>
              <w:bottom w:val="single" w:color="auto" w:sz="4" w:space="0"/>
              <w:right w:val="single" w:color="auto" w:sz="4" w:space="0"/>
            </w:tcBorders>
            <w:noWrap w:val="0"/>
            <w:vAlign w:val="center"/>
          </w:tcPr>
          <w:p w14:paraId="46F29F0D">
            <w:pPr>
              <w:widowControl/>
              <w:spacing w:line="240" w:lineRule="exact"/>
              <w:jc w:val="center"/>
              <w:rPr>
                <w:kern w:val="0"/>
                <w:szCs w:val="21"/>
              </w:rPr>
            </w:pPr>
          </w:p>
        </w:tc>
        <w:tc>
          <w:tcPr>
            <w:tcW w:w="1243" w:type="dxa"/>
            <w:tcBorders>
              <w:top w:val="nil"/>
              <w:left w:val="nil"/>
              <w:bottom w:val="single" w:color="auto" w:sz="4" w:space="0"/>
              <w:right w:val="single" w:color="auto" w:sz="4" w:space="0"/>
            </w:tcBorders>
            <w:noWrap w:val="0"/>
            <w:vAlign w:val="center"/>
          </w:tcPr>
          <w:p w14:paraId="1AB92D86">
            <w:pPr>
              <w:widowControl/>
              <w:spacing w:line="240" w:lineRule="exact"/>
              <w:jc w:val="center"/>
              <w:rPr>
                <w:kern w:val="0"/>
                <w:szCs w:val="21"/>
              </w:rPr>
            </w:pPr>
          </w:p>
        </w:tc>
        <w:tc>
          <w:tcPr>
            <w:tcW w:w="1875" w:type="dxa"/>
            <w:tcBorders>
              <w:top w:val="nil"/>
              <w:left w:val="nil"/>
              <w:bottom w:val="single" w:color="auto" w:sz="4" w:space="0"/>
              <w:right w:val="single" w:color="auto" w:sz="4" w:space="0"/>
            </w:tcBorders>
            <w:noWrap w:val="0"/>
            <w:vAlign w:val="center"/>
          </w:tcPr>
          <w:p w14:paraId="50278B8D">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6C490510">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6A9304F6">
            <w:pPr>
              <w:widowControl/>
              <w:spacing w:line="240" w:lineRule="exact"/>
              <w:jc w:val="center"/>
              <w:rPr>
                <w:kern w:val="0"/>
                <w:szCs w:val="21"/>
              </w:rPr>
            </w:pPr>
          </w:p>
        </w:tc>
        <w:tc>
          <w:tcPr>
            <w:tcW w:w="675" w:type="dxa"/>
            <w:tcBorders>
              <w:top w:val="nil"/>
              <w:left w:val="nil"/>
              <w:bottom w:val="single" w:color="auto" w:sz="4" w:space="0"/>
              <w:right w:val="single" w:color="auto" w:sz="4" w:space="0"/>
            </w:tcBorders>
            <w:noWrap w:val="0"/>
            <w:vAlign w:val="center"/>
          </w:tcPr>
          <w:p w14:paraId="6CF0A0E7">
            <w:pPr>
              <w:widowControl/>
              <w:spacing w:line="240" w:lineRule="exact"/>
              <w:jc w:val="center"/>
              <w:rPr>
                <w:kern w:val="0"/>
                <w:szCs w:val="21"/>
              </w:rPr>
            </w:pPr>
          </w:p>
        </w:tc>
        <w:tc>
          <w:tcPr>
            <w:tcW w:w="857" w:type="dxa"/>
            <w:tcBorders>
              <w:top w:val="nil"/>
              <w:left w:val="nil"/>
              <w:bottom w:val="single" w:color="auto" w:sz="4" w:space="0"/>
              <w:right w:val="single" w:color="auto" w:sz="4" w:space="0"/>
            </w:tcBorders>
            <w:noWrap w:val="0"/>
            <w:vAlign w:val="center"/>
          </w:tcPr>
          <w:p w14:paraId="018A39FC">
            <w:pPr>
              <w:widowControl/>
              <w:spacing w:line="240" w:lineRule="exact"/>
              <w:jc w:val="center"/>
              <w:rPr>
                <w:kern w:val="0"/>
                <w:szCs w:val="21"/>
              </w:rPr>
            </w:pPr>
          </w:p>
        </w:tc>
        <w:tc>
          <w:tcPr>
            <w:tcW w:w="754" w:type="dxa"/>
            <w:tcBorders>
              <w:top w:val="nil"/>
              <w:left w:val="nil"/>
              <w:bottom w:val="single" w:color="auto" w:sz="4" w:space="0"/>
              <w:right w:val="single" w:color="auto" w:sz="4" w:space="0"/>
            </w:tcBorders>
            <w:noWrap w:val="0"/>
            <w:vAlign w:val="center"/>
          </w:tcPr>
          <w:p w14:paraId="44EAB8FE">
            <w:pPr>
              <w:widowControl/>
              <w:spacing w:line="240" w:lineRule="exact"/>
              <w:jc w:val="center"/>
              <w:rPr>
                <w:kern w:val="0"/>
                <w:szCs w:val="21"/>
              </w:rPr>
            </w:pPr>
          </w:p>
        </w:tc>
      </w:tr>
      <w:tr w14:paraId="1FB899BA">
        <w:tblPrEx>
          <w:tblCellMar>
            <w:top w:w="0" w:type="dxa"/>
            <w:left w:w="108" w:type="dxa"/>
            <w:bottom w:w="0" w:type="dxa"/>
            <w:right w:w="108" w:type="dxa"/>
          </w:tblCellMar>
        </w:tblPrEx>
        <w:trPr>
          <w:trHeight w:val="624" w:hRule="exact"/>
        </w:trPr>
        <w:tc>
          <w:tcPr>
            <w:tcW w:w="724" w:type="dxa"/>
            <w:tcBorders>
              <w:top w:val="nil"/>
              <w:left w:val="single" w:color="auto" w:sz="4" w:space="0"/>
              <w:bottom w:val="single" w:color="auto" w:sz="4" w:space="0"/>
              <w:right w:val="single" w:color="auto" w:sz="4" w:space="0"/>
            </w:tcBorders>
            <w:noWrap w:val="0"/>
            <w:vAlign w:val="center"/>
          </w:tcPr>
          <w:p w14:paraId="63FF6D43">
            <w:pPr>
              <w:widowControl/>
              <w:spacing w:line="240" w:lineRule="exact"/>
              <w:jc w:val="center"/>
              <w:rPr>
                <w:kern w:val="0"/>
                <w:szCs w:val="21"/>
              </w:rPr>
            </w:pPr>
          </w:p>
        </w:tc>
        <w:tc>
          <w:tcPr>
            <w:tcW w:w="1418" w:type="dxa"/>
            <w:tcBorders>
              <w:top w:val="nil"/>
              <w:left w:val="nil"/>
              <w:bottom w:val="single" w:color="auto" w:sz="4" w:space="0"/>
              <w:right w:val="single" w:color="auto" w:sz="4" w:space="0"/>
            </w:tcBorders>
            <w:noWrap w:val="0"/>
            <w:vAlign w:val="center"/>
          </w:tcPr>
          <w:p w14:paraId="43C320CE">
            <w:pPr>
              <w:widowControl/>
              <w:spacing w:line="240" w:lineRule="exact"/>
              <w:jc w:val="center"/>
              <w:rPr>
                <w:kern w:val="0"/>
                <w:szCs w:val="21"/>
              </w:rPr>
            </w:pPr>
          </w:p>
        </w:tc>
        <w:tc>
          <w:tcPr>
            <w:tcW w:w="709" w:type="dxa"/>
            <w:tcBorders>
              <w:top w:val="nil"/>
              <w:left w:val="nil"/>
              <w:bottom w:val="single" w:color="auto" w:sz="4" w:space="0"/>
              <w:right w:val="single" w:color="auto" w:sz="4" w:space="0"/>
            </w:tcBorders>
            <w:noWrap w:val="0"/>
            <w:vAlign w:val="center"/>
          </w:tcPr>
          <w:p w14:paraId="225F63FF">
            <w:pPr>
              <w:widowControl/>
              <w:spacing w:line="240" w:lineRule="exact"/>
              <w:jc w:val="center"/>
              <w:rPr>
                <w:kern w:val="0"/>
                <w:szCs w:val="21"/>
              </w:rPr>
            </w:pPr>
          </w:p>
        </w:tc>
        <w:tc>
          <w:tcPr>
            <w:tcW w:w="1243" w:type="dxa"/>
            <w:tcBorders>
              <w:top w:val="nil"/>
              <w:left w:val="nil"/>
              <w:bottom w:val="single" w:color="auto" w:sz="4" w:space="0"/>
              <w:right w:val="single" w:color="auto" w:sz="4" w:space="0"/>
            </w:tcBorders>
            <w:noWrap w:val="0"/>
            <w:vAlign w:val="center"/>
          </w:tcPr>
          <w:p w14:paraId="37ABEEDD">
            <w:pPr>
              <w:widowControl/>
              <w:spacing w:line="240" w:lineRule="exact"/>
              <w:jc w:val="center"/>
              <w:rPr>
                <w:kern w:val="0"/>
                <w:szCs w:val="21"/>
              </w:rPr>
            </w:pPr>
          </w:p>
        </w:tc>
        <w:tc>
          <w:tcPr>
            <w:tcW w:w="1875" w:type="dxa"/>
            <w:tcBorders>
              <w:top w:val="nil"/>
              <w:left w:val="nil"/>
              <w:bottom w:val="single" w:color="auto" w:sz="4" w:space="0"/>
              <w:right w:val="single" w:color="auto" w:sz="4" w:space="0"/>
            </w:tcBorders>
            <w:noWrap w:val="0"/>
            <w:vAlign w:val="center"/>
          </w:tcPr>
          <w:p w14:paraId="08D63376">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67602623">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29CAF28C">
            <w:pPr>
              <w:widowControl/>
              <w:spacing w:line="240" w:lineRule="exact"/>
              <w:jc w:val="center"/>
              <w:rPr>
                <w:kern w:val="0"/>
                <w:szCs w:val="21"/>
              </w:rPr>
            </w:pPr>
          </w:p>
        </w:tc>
        <w:tc>
          <w:tcPr>
            <w:tcW w:w="675" w:type="dxa"/>
            <w:tcBorders>
              <w:top w:val="nil"/>
              <w:left w:val="nil"/>
              <w:bottom w:val="single" w:color="auto" w:sz="4" w:space="0"/>
              <w:right w:val="single" w:color="auto" w:sz="4" w:space="0"/>
            </w:tcBorders>
            <w:noWrap w:val="0"/>
            <w:vAlign w:val="center"/>
          </w:tcPr>
          <w:p w14:paraId="59E5A85D">
            <w:pPr>
              <w:widowControl/>
              <w:spacing w:line="240" w:lineRule="exact"/>
              <w:jc w:val="center"/>
              <w:rPr>
                <w:kern w:val="0"/>
                <w:szCs w:val="21"/>
              </w:rPr>
            </w:pPr>
          </w:p>
        </w:tc>
        <w:tc>
          <w:tcPr>
            <w:tcW w:w="857" w:type="dxa"/>
            <w:tcBorders>
              <w:top w:val="nil"/>
              <w:left w:val="nil"/>
              <w:bottom w:val="single" w:color="auto" w:sz="4" w:space="0"/>
              <w:right w:val="single" w:color="auto" w:sz="4" w:space="0"/>
            </w:tcBorders>
            <w:noWrap w:val="0"/>
            <w:vAlign w:val="center"/>
          </w:tcPr>
          <w:p w14:paraId="44C0F49D">
            <w:pPr>
              <w:widowControl/>
              <w:spacing w:line="240" w:lineRule="exact"/>
              <w:jc w:val="center"/>
              <w:rPr>
                <w:kern w:val="0"/>
                <w:szCs w:val="21"/>
              </w:rPr>
            </w:pPr>
          </w:p>
        </w:tc>
        <w:tc>
          <w:tcPr>
            <w:tcW w:w="754" w:type="dxa"/>
            <w:tcBorders>
              <w:top w:val="nil"/>
              <w:left w:val="nil"/>
              <w:bottom w:val="single" w:color="auto" w:sz="4" w:space="0"/>
              <w:right w:val="single" w:color="auto" w:sz="4" w:space="0"/>
            </w:tcBorders>
            <w:noWrap w:val="0"/>
            <w:vAlign w:val="center"/>
          </w:tcPr>
          <w:p w14:paraId="7EBEC3B6">
            <w:pPr>
              <w:widowControl/>
              <w:spacing w:line="240" w:lineRule="exact"/>
              <w:jc w:val="center"/>
              <w:rPr>
                <w:kern w:val="0"/>
                <w:szCs w:val="21"/>
              </w:rPr>
            </w:pPr>
          </w:p>
        </w:tc>
      </w:tr>
      <w:tr w14:paraId="3C469F91">
        <w:tblPrEx>
          <w:tblCellMar>
            <w:top w:w="0" w:type="dxa"/>
            <w:left w:w="108" w:type="dxa"/>
            <w:bottom w:w="0" w:type="dxa"/>
            <w:right w:w="108" w:type="dxa"/>
          </w:tblCellMar>
        </w:tblPrEx>
        <w:trPr>
          <w:trHeight w:val="624" w:hRule="exact"/>
        </w:trPr>
        <w:tc>
          <w:tcPr>
            <w:tcW w:w="724" w:type="dxa"/>
            <w:tcBorders>
              <w:top w:val="nil"/>
              <w:left w:val="single" w:color="auto" w:sz="4" w:space="0"/>
              <w:bottom w:val="single" w:color="auto" w:sz="4" w:space="0"/>
              <w:right w:val="single" w:color="auto" w:sz="4" w:space="0"/>
            </w:tcBorders>
            <w:noWrap w:val="0"/>
            <w:vAlign w:val="center"/>
          </w:tcPr>
          <w:p w14:paraId="75E550D5">
            <w:pPr>
              <w:widowControl/>
              <w:spacing w:line="240" w:lineRule="exact"/>
              <w:jc w:val="center"/>
              <w:rPr>
                <w:kern w:val="0"/>
                <w:szCs w:val="21"/>
              </w:rPr>
            </w:pPr>
          </w:p>
        </w:tc>
        <w:tc>
          <w:tcPr>
            <w:tcW w:w="1418" w:type="dxa"/>
            <w:tcBorders>
              <w:top w:val="nil"/>
              <w:left w:val="nil"/>
              <w:bottom w:val="single" w:color="auto" w:sz="4" w:space="0"/>
              <w:right w:val="single" w:color="auto" w:sz="4" w:space="0"/>
            </w:tcBorders>
            <w:noWrap w:val="0"/>
            <w:vAlign w:val="center"/>
          </w:tcPr>
          <w:p w14:paraId="3CE3A147">
            <w:pPr>
              <w:widowControl/>
              <w:spacing w:line="240" w:lineRule="exact"/>
              <w:jc w:val="center"/>
              <w:rPr>
                <w:kern w:val="0"/>
                <w:szCs w:val="21"/>
              </w:rPr>
            </w:pPr>
          </w:p>
        </w:tc>
        <w:tc>
          <w:tcPr>
            <w:tcW w:w="709" w:type="dxa"/>
            <w:tcBorders>
              <w:top w:val="nil"/>
              <w:left w:val="nil"/>
              <w:bottom w:val="single" w:color="auto" w:sz="4" w:space="0"/>
              <w:right w:val="single" w:color="auto" w:sz="4" w:space="0"/>
            </w:tcBorders>
            <w:noWrap w:val="0"/>
            <w:vAlign w:val="center"/>
          </w:tcPr>
          <w:p w14:paraId="6976B340">
            <w:pPr>
              <w:widowControl/>
              <w:spacing w:line="240" w:lineRule="exact"/>
              <w:jc w:val="center"/>
              <w:rPr>
                <w:kern w:val="0"/>
                <w:szCs w:val="21"/>
              </w:rPr>
            </w:pPr>
          </w:p>
        </w:tc>
        <w:tc>
          <w:tcPr>
            <w:tcW w:w="1243" w:type="dxa"/>
            <w:tcBorders>
              <w:top w:val="nil"/>
              <w:left w:val="nil"/>
              <w:bottom w:val="single" w:color="auto" w:sz="4" w:space="0"/>
              <w:right w:val="single" w:color="auto" w:sz="4" w:space="0"/>
            </w:tcBorders>
            <w:noWrap w:val="0"/>
            <w:vAlign w:val="center"/>
          </w:tcPr>
          <w:p w14:paraId="02110E9E">
            <w:pPr>
              <w:widowControl/>
              <w:spacing w:line="240" w:lineRule="exact"/>
              <w:jc w:val="center"/>
              <w:rPr>
                <w:kern w:val="0"/>
                <w:szCs w:val="21"/>
              </w:rPr>
            </w:pPr>
          </w:p>
        </w:tc>
        <w:tc>
          <w:tcPr>
            <w:tcW w:w="1875" w:type="dxa"/>
            <w:tcBorders>
              <w:top w:val="nil"/>
              <w:left w:val="nil"/>
              <w:bottom w:val="single" w:color="auto" w:sz="4" w:space="0"/>
              <w:right w:val="single" w:color="auto" w:sz="4" w:space="0"/>
            </w:tcBorders>
            <w:noWrap w:val="0"/>
            <w:vAlign w:val="center"/>
          </w:tcPr>
          <w:p w14:paraId="029078ED">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775692F8">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556E1231">
            <w:pPr>
              <w:widowControl/>
              <w:spacing w:line="240" w:lineRule="exact"/>
              <w:jc w:val="center"/>
              <w:rPr>
                <w:kern w:val="0"/>
                <w:szCs w:val="21"/>
              </w:rPr>
            </w:pPr>
          </w:p>
        </w:tc>
        <w:tc>
          <w:tcPr>
            <w:tcW w:w="675" w:type="dxa"/>
            <w:tcBorders>
              <w:top w:val="nil"/>
              <w:left w:val="nil"/>
              <w:bottom w:val="single" w:color="auto" w:sz="4" w:space="0"/>
              <w:right w:val="single" w:color="auto" w:sz="4" w:space="0"/>
            </w:tcBorders>
            <w:noWrap w:val="0"/>
            <w:vAlign w:val="center"/>
          </w:tcPr>
          <w:p w14:paraId="024D469F">
            <w:pPr>
              <w:widowControl/>
              <w:spacing w:line="240" w:lineRule="exact"/>
              <w:jc w:val="center"/>
              <w:rPr>
                <w:kern w:val="0"/>
                <w:szCs w:val="21"/>
              </w:rPr>
            </w:pPr>
          </w:p>
        </w:tc>
        <w:tc>
          <w:tcPr>
            <w:tcW w:w="857" w:type="dxa"/>
            <w:tcBorders>
              <w:top w:val="nil"/>
              <w:left w:val="nil"/>
              <w:bottom w:val="single" w:color="auto" w:sz="4" w:space="0"/>
              <w:right w:val="single" w:color="auto" w:sz="4" w:space="0"/>
            </w:tcBorders>
            <w:noWrap w:val="0"/>
            <w:vAlign w:val="center"/>
          </w:tcPr>
          <w:p w14:paraId="4B5D9A7A">
            <w:pPr>
              <w:widowControl/>
              <w:spacing w:line="240" w:lineRule="exact"/>
              <w:jc w:val="center"/>
              <w:rPr>
                <w:kern w:val="0"/>
                <w:szCs w:val="21"/>
              </w:rPr>
            </w:pPr>
          </w:p>
        </w:tc>
        <w:tc>
          <w:tcPr>
            <w:tcW w:w="754" w:type="dxa"/>
            <w:tcBorders>
              <w:top w:val="nil"/>
              <w:left w:val="nil"/>
              <w:bottom w:val="single" w:color="auto" w:sz="4" w:space="0"/>
              <w:right w:val="single" w:color="auto" w:sz="4" w:space="0"/>
            </w:tcBorders>
            <w:noWrap w:val="0"/>
            <w:vAlign w:val="center"/>
          </w:tcPr>
          <w:p w14:paraId="4C4E2A64">
            <w:pPr>
              <w:widowControl/>
              <w:spacing w:line="240" w:lineRule="exact"/>
              <w:jc w:val="center"/>
              <w:rPr>
                <w:kern w:val="0"/>
                <w:szCs w:val="21"/>
              </w:rPr>
            </w:pPr>
          </w:p>
        </w:tc>
      </w:tr>
      <w:tr w14:paraId="4257FACC">
        <w:tblPrEx>
          <w:tblCellMar>
            <w:top w:w="0" w:type="dxa"/>
            <w:left w:w="108" w:type="dxa"/>
            <w:bottom w:w="0" w:type="dxa"/>
            <w:right w:w="108" w:type="dxa"/>
          </w:tblCellMar>
        </w:tblPrEx>
        <w:trPr>
          <w:trHeight w:val="624" w:hRule="exact"/>
        </w:trPr>
        <w:tc>
          <w:tcPr>
            <w:tcW w:w="724" w:type="dxa"/>
            <w:tcBorders>
              <w:top w:val="nil"/>
              <w:left w:val="single" w:color="auto" w:sz="4" w:space="0"/>
              <w:bottom w:val="single" w:color="auto" w:sz="4" w:space="0"/>
              <w:right w:val="single" w:color="auto" w:sz="4" w:space="0"/>
            </w:tcBorders>
            <w:noWrap w:val="0"/>
            <w:vAlign w:val="center"/>
          </w:tcPr>
          <w:p w14:paraId="2345C1C9">
            <w:pPr>
              <w:widowControl/>
              <w:spacing w:line="240" w:lineRule="exact"/>
              <w:jc w:val="center"/>
              <w:rPr>
                <w:kern w:val="0"/>
                <w:szCs w:val="21"/>
              </w:rPr>
            </w:pPr>
          </w:p>
        </w:tc>
        <w:tc>
          <w:tcPr>
            <w:tcW w:w="1418" w:type="dxa"/>
            <w:tcBorders>
              <w:top w:val="nil"/>
              <w:left w:val="nil"/>
              <w:bottom w:val="single" w:color="auto" w:sz="4" w:space="0"/>
              <w:right w:val="single" w:color="auto" w:sz="4" w:space="0"/>
            </w:tcBorders>
            <w:noWrap w:val="0"/>
            <w:vAlign w:val="center"/>
          </w:tcPr>
          <w:p w14:paraId="305CBEAD">
            <w:pPr>
              <w:widowControl/>
              <w:spacing w:line="240" w:lineRule="exact"/>
              <w:jc w:val="center"/>
              <w:rPr>
                <w:kern w:val="0"/>
                <w:szCs w:val="21"/>
              </w:rPr>
            </w:pPr>
          </w:p>
        </w:tc>
        <w:tc>
          <w:tcPr>
            <w:tcW w:w="709" w:type="dxa"/>
            <w:tcBorders>
              <w:top w:val="nil"/>
              <w:left w:val="nil"/>
              <w:bottom w:val="single" w:color="auto" w:sz="4" w:space="0"/>
              <w:right w:val="single" w:color="auto" w:sz="4" w:space="0"/>
            </w:tcBorders>
            <w:noWrap w:val="0"/>
            <w:vAlign w:val="center"/>
          </w:tcPr>
          <w:p w14:paraId="134E3DB0">
            <w:pPr>
              <w:widowControl/>
              <w:spacing w:line="240" w:lineRule="exact"/>
              <w:jc w:val="center"/>
              <w:rPr>
                <w:kern w:val="0"/>
                <w:szCs w:val="21"/>
              </w:rPr>
            </w:pPr>
          </w:p>
        </w:tc>
        <w:tc>
          <w:tcPr>
            <w:tcW w:w="1243" w:type="dxa"/>
            <w:tcBorders>
              <w:top w:val="nil"/>
              <w:left w:val="nil"/>
              <w:bottom w:val="single" w:color="auto" w:sz="4" w:space="0"/>
              <w:right w:val="single" w:color="auto" w:sz="4" w:space="0"/>
            </w:tcBorders>
            <w:noWrap w:val="0"/>
            <w:vAlign w:val="center"/>
          </w:tcPr>
          <w:p w14:paraId="300CECC7">
            <w:pPr>
              <w:widowControl/>
              <w:spacing w:line="240" w:lineRule="exact"/>
              <w:jc w:val="center"/>
              <w:rPr>
                <w:kern w:val="0"/>
                <w:szCs w:val="21"/>
              </w:rPr>
            </w:pPr>
          </w:p>
        </w:tc>
        <w:tc>
          <w:tcPr>
            <w:tcW w:w="1875" w:type="dxa"/>
            <w:tcBorders>
              <w:top w:val="nil"/>
              <w:left w:val="nil"/>
              <w:bottom w:val="single" w:color="auto" w:sz="4" w:space="0"/>
              <w:right w:val="single" w:color="auto" w:sz="4" w:space="0"/>
            </w:tcBorders>
            <w:noWrap w:val="0"/>
            <w:vAlign w:val="center"/>
          </w:tcPr>
          <w:p w14:paraId="65C42EC6">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38AC37C7">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5F0F58A4">
            <w:pPr>
              <w:widowControl/>
              <w:spacing w:line="240" w:lineRule="exact"/>
              <w:jc w:val="center"/>
              <w:rPr>
                <w:kern w:val="0"/>
                <w:szCs w:val="21"/>
              </w:rPr>
            </w:pPr>
          </w:p>
        </w:tc>
        <w:tc>
          <w:tcPr>
            <w:tcW w:w="675" w:type="dxa"/>
            <w:tcBorders>
              <w:top w:val="nil"/>
              <w:left w:val="nil"/>
              <w:bottom w:val="single" w:color="auto" w:sz="4" w:space="0"/>
              <w:right w:val="single" w:color="auto" w:sz="4" w:space="0"/>
            </w:tcBorders>
            <w:noWrap w:val="0"/>
            <w:vAlign w:val="center"/>
          </w:tcPr>
          <w:p w14:paraId="363044DC">
            <w:pPr>
              <w:widowControl/>
              <w:spacing w:line="240" w:lineRule="exact"/>
              <w:jc w:val="center"/>
              <w:rPr>
                <w:kern w:val="0"/>
                <w:szCs w:val="21"/>
              </w:rPr>
            </w:pPr>
          </w:p>
        </w:tc>
        <w:tc>
          <w:tcPr>
            <w:tcW w:w="857" w:type="dxa"/>
            <w:tcBorders>
              <w:top w:val="nil"/>
              <w:left w:val="nil"/>
              <w:bottom w:val="single" w:color="auto" w:sz="4" w:space="0"/>
              <w:right w:val="single" w:color="auto" w:sz="4" w:space="0"/>
            </w:tcBorders>
            <w:noWrap w:val="0"/>
            <w:vAlign w:val="center"/>
          </w:tcPr>
          <w:p w14:paraId="181B8404">
            <w:pPr>
              <w:widowControl/>
              <w:spacing w:line="240" w:lineRule="exact"/>
              <w:jc w:val="center"/>
              <w:rPr>
                <w:kern w:val="0"/>
                <w:szCs w:val="21"/>
              </w:rPr>
            </w:pPr>
          </w:p>
        </w:tc>
        <w:tc>
          <w:tcPr>
            <w:tcW w:w="754" w:type="dxa"/>
            <w:tcBorders>
              <w:top w:val="nil"/>
              <w:left w:val="nil"/>
              <w:bottom w:val="single" w:color="auto" w:sz="4" w:space="0"/>
              <w:right w:val="single" w:color="auto" w:sz="4" w:space="0"/>
            </w:tcBorders>
            <w:noWrap w:val="0"/>
            <w:vAlign w:val="center"/>
          </w:tcPr>
          <w:p w14:paraId="35BD54C5">
            <w:pPr>
              <w:widowControl/>
              <w:spacing w:line="240" w:lineRule="exact"/>
              <w:jc w:val="center"/>
              <w:rPr>
                <w:kern w:val="0"/>
                <w:szCs w:val="21"/>
              </w:rPr>
            </w:pPr>
          </w:p>
        </w:tc>
      </w:tr>
      <w:tr w14:paraId="1A0E9F51">
        <w:tblPrEx>
          <w:tblCellMar>
            <w:top w:w="0" w:type="dxa"/>
            <w:left w:w="108" w:type="dxa"/>
            <w:bottom w:w="0" w:type="dxa"/>
            <w:right w:w="108" w:type="dxa"/>
          </w:tblCellMar>
        </w:tblPrEx>
        <w:trPr>
          <w:trHeight w:val="624" w:hRule="exact"/>
        </w:trPr>
        <w:tc>
          <w:tcPr>
            <w:tcW w:w="724" w:type="dxa"/>
            <w:tcBorders>
              <w:top w:val="nil"/>
              <w:left w:val="single" w:color="auto" w:sz="4" w:space="0"/>
              <w:bottom w:val="single" w:color="auto" w:sz="4" w:space="0"/>
              <w:right w:val="single" w:color="auto" w:sz="4" w:space="0"/>
            </w:tcBorders>
            <w:noWrap w:val="0"/>
            <w:vAlign w:val="center"/>
          </w:tcPr>
          <w:p w14:paraId="66B45FF7">
            <w:pPr>
              <w:widowControl/>
              <w:spacing w:line="240" w:lineRule="exact"/>
              <w:jc w:val="center"/>
              <w:rPr>
                <w:kern w:val="0"/>
                <w:szCs w:val="21"/>
              </w:rPr>
            </w:pPr>
          </w:p>
        </w:tc>
        <w:tc>
          <w:tcPr>
            <w:tcW w:w="1418" w:type="dxa"/>
            <w:tcBorders>
              <w:top w:val="nil"/>
              <w:left w:val="nil"/>
              <w:bottom w:val="single" w:color="auto" w:sz="4" w:space="0"/>
              <w:right w:val="single" w:color="auto" w:sz="4" w:space="0"/>
            </w:tcBorders>
            <w:noWrap w:val="0"/>
            <w:vAlign w:val="center"/>
          </w:tcPr>
          <w:p w14:paraId="00A99A4D">
            <w:pPr>
              <w:widowControl/>
              <w:spacing w:line="240" w:lineRule="exact"/>
              <w:jc w:val="center"/>
              <w:rPr>
                <w:kern w:val="0"/>
                <w:szCs w:val="21"/>
              </w:rPr>
            </w:pPr>
          </w:p>
        </w:tc>
        <w:tc>
          <w:tcPr>
            <w:tcW w:w="709" w:type="dxa"/>
            <w:tcBorders>
              <w:top w:val="nil"/>
              <w:left w:val="nil"/>
              <w:bottom w:val="single" w:color="auto" w:sz="4" w:space="0"/>
              <w:right w:val="single" w:color="auto" w:sz="4" w:space="0"/>
            </w:tcBorders>
            <w:noWrap w:val="0"/>
            <w:vAlign w:val="center"/>
          </w:tcPr>
          <w:p w14:paraId="101FF622">
            <w:pPr>
              <w:widowControl/>
              <w:spacing w:line="240" w:lineRule="exact"/>
              <w:jc w:val="center"/>
              <w:rPr>
                <w:kern w:val="0"/>
                <w:szCs w:val="21"/>
              </w:rPr>
            </w:pPr>
          </w:p>
        </w:tc>
        <w:tc>
          <w:tcPr>
            <w:tcW w:w="1243" w:type="dxa"/>
            <w:tcBorders>
              <w:top w:val="nil"/>
              <w:left w:val="nil"/>
              <w:bottom w:val="single" w:color="auto" w:sz="4" w:space="0"/>
              <w:right w:val="single" w:color="auto" w:sz="4" w:space="0"/>
            </w:tcBorders>
            <w:noWrap w:val="0"/>
            <w:vAlign w:val="center"/>
          </w:tcPr>
          <w:p w14:paraId="7AA75C20">
            <w:pPr>
              <w:widowControl/>
              <w:spacing w:line="240" w:lineRule="exact"/>
              <w:jc w:val="center"/>
              <w:rPr>
                <w:kern w:val="0"/>
                <w:szCs w:val="21"/>
              </w:rPr>
            </w:pPr>
          </w:p>
        </w:tc>
        <w:tc>
          <w:tcPr>
            <w:tcW w:w="1875" w:type="dxa"/>
            <w:tcBorders>
              <w:top w:val="nil"/>
              <w:left w:val="nil"/>
              <w:bottom w:val="single" w:color="auto" w:sz="4" w:space="0"/>
              <w:right w:val="single" w:color="auto" w:sz="4" w:space="0"/>
            </w:tcBorders>
            <w:noWrap w:val="0"/>
            <w:vAlign w:val="center"/>
          </w:tcPr>
          <w:p w14:paraId="5E09A75D">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0AFCA4C6">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69377219">
            <w:pPr>
              <w:widowControl/>
              <w:spacing w:line="240" w:lineRule="exact"/>
              <w:jc w:val="center"/>
              <w:rPr>
                <w:kern w:val="0"/>
                <w:szCs w:val="21"/>
              </w:rPr>
            </w:pPr>
          </w:p>
        </w:tc>
        <w:tc>
          <w:tcPr>
            <w:tcW w:w="675" w:type="dxa"/>
            <w:tcBorders>
              <w:top w:val="nil"/>
              <w:left w:val="nil"/>
              <w:bottom w:val="single" w:color="auto" w:sz="4" w:space="0"/>
              <w:right w:val="single" w:color="auto" w:sz="4" w:space="0"/>
            </w:tcBorders>
            <w:noWrap w:val="0"/>
            <w:vAlign w:val="center"/>
          </w:tcPr>
          <w:p w14:paraId="4C850136">
            <w:pPr>
              <w:widowControl/>
              <w:spacing w:line="240" w:lineRule="exact"/>
              <w:jc w:val="center"/>
              <w:rPr>
                <w:kern w:val="0"/>
                <w:szCs w:val="21"/>
              </w:rPr>
            </w:pPr>
          </w:p>
        </w:tc>
        <w:tc>
          <w:tcPr>
            <w:tcW w:w="857" w:type="dxa"/>
            <w:tcBorders>
              <w:top w:val="nil"/>
              <w:left w:val="nil"/>
              <w:bottom w:val="single" w:color="auto" w:sz="4" w:space="0"/>
              <w:right w:val="single" w:color="auto" w:sz="4" w:space="0"/>
            </w:tcBorders>
            <w:noWrap w:val="0"/>
            <w:vAlign w:val="center"/>
          </w:tcPr>
          <w:p w14:paraId="0D3FB9D4">
            <w:pPr>
              <w:widowControl/>
              <w:spacing w:line="240" w:lineRule="exact"/>
              <w:jc w:val="center"/>
              <w:rPr>
                <w:kern w:val="0"/>
                <w:szCs w:val="21"/>
              </w:rPr>
            </w:pPr>
          </w:p>
        </w:tc>
        <w:tc>
          <w:tcPr>
            <w:tcW w:w="754" w:type="dxa"/>
            <w:tcBorders>
              <w:top w:val="nil"/>
              <w:left w:val="nil"/>
              <w:bottom w:val="single" w:color="auto" w:sz="4" w:space="0"/>
              <w:right w:val="single" w:color="auto" w:sz="4" w:space="0"/>
            </w:tcBorders>
            <w:noWrap w:val="0"/>
            <w:vAlign w:val="center"/>
          </w:tcPr>
          <w:p w14:paraId="74C87C3A">
            <w:pPr>
              <w:widowControl/>
              <w:spacing w:line="240" w:lineRule="exact"/>
              <w:jc w:val="center"/>
              <w:rPr>
                <w:kern w:val="0"/>
                <w:szCs w:val="21"/>
              </w:rPr>
            </w:pPr>
          </w:p>
        </w:tc>
      </w:tr>
      <w:tr w14:paraId="7F91EAB2">
        <w:tblPrEx>
          <w:tblCellMar>
            <w:top w:w="0" w:type="dxa"/>
            <w:left w:w="108" w:type="dxa"/>
            <w:bottom w:w="0" w:type="dxa"/>
            <w:right w:w="108" w:type="dxa"/>
          </w:tblCellMar>
        </w:tblPrEx>
        <w:trPr>
          <w:trHeight w:val="624" w:hRule="exact"/>
        </w:trPr>
        <w:tc>
          <w:tcPr>
            <w:tcW w:w="724" w:type="dxa"/>
            <w:tcBorders>
              <w:top w:val="nil"/>
              <w:left w:val="single" w:color="auto" w:sz="4" w:space="0"/>
              <w:bottom w:val="single" w:color="auto" w:sz="4" w:space="0"/>
              <w:right w:val="single" w:color="auto" w:sz="4" w:space="0"/>
            </w:tcBorders>
            <w:noWrap w:val="0"/>
            <w:vAlign w:val="center"/>
          </w:tcPr>
          <w:p w14:paraId="3E3D995B">
            <w:pPr>
              <w:widowControl/>
              <w:spacing w:line="240" w:lineRule="exact"/>
              <w:jc w:val="center"/>
              <w:rPr>
                <w:kern w:val="0"/>
                <w:szCs w:val="21"/>
              </w:rPr>
            </w:pPr>
          </w:p>
        </w:tc>
        <w:tc>
          <w:tcPr>
            <w:tcW w:w="1418" w:type="dxa"/>
            <w:tcBorders>
              <w:top w:val="nil"/>
              <w:left w:val="nil"/>
              <w:bottom w:val="single" w:color="auto" w:sz="4" w:space="0"/>
              <w:right w:val="single" w:color="auto" w:sz="4" w:space="0"/>
            </w:tcBorders>
            <w:noWrap w:val="0"/>
            <w:vAlign w:val="center"/>
          </w:tcPr>
          <w:p w14:paraId="579E9672">
            <w:pPr>
              <w:widowControl/>
              <w:spacing w:line="240" w:lineRule="exact"/>
              <w:jc w:val="center"/>
              <w:rPr>
                <w:kern w:val="0"/>
                <w:szCs w:val="21"/>
              </w:rPr>
            </w:pPr>
          </w:p>
        </w:tc>
        <w:tc>
          <w:tcPr>
            <w:tcW w:w="709" w:type="dxa"/>
            <w:tcBorders>
              <w:top w:val="nil"/>
              <w:left w:val="nil"/>
              <w:bottom w:val="single" w:color="auto" w:sz="4" w:space="0"/>
              <w:right w:val="single" w:color="auto" w:sz="4" w:space="0"/>
            </w:tcBorders>
            <w:noWrap w:val="0"/>
            <w:vAlign w:val="center"/>
          </w:tcPr>
          <w:p w14:paraId="1EF3D4FF">
            <w:pPr>
              <w:widowControl/>
              <w:spacing w:line="240" w:lineRule="exact"/>
              <w:jc w:val="center"/>
              <w:rPr>
                <w:kern w:val="0"/>
                <w:szCs w:val="21"/>
              </w:rPr>
            </w:pPr>
          </w:p>
        </w:tc>
        <w:tc>
          <w:tcPr>
            <w:tcW w:w="1243" w:type="dxa"/>
            <w:tcBorders>
              <w:top w:val="nil"/>
              <w:left w:val="nil"/>
              <w:bottom w:val="single" w:color="auto" w:sz="4" w:space="0"/>
              <w:right w:val="single" w:color="auto" w:sz="4" w:space="0"/>
            </w:tcBorders>
            <w:noWrap w:val="0"/>
            <w:vAlign w:val="center"/>
          </w:tcPr>
          <w:p w14:paraId="490D7E38">
            <w:pPr>
              <w:widowControl/>
              <w:spacing w:line="240" w:lineRule="exact"/>
              <w:jc w:val="center"/>
              <w:rPr>
                <w:kern w:val="0"/>
                <w:szCs w:val="21"/>
              </w:rPr>
            </w:pPr>
          </w:p>
        </w:tc>
        <w:tc>
          <w:tcPr>
            <w:tcW w:w="1875" w:type="dxa"/>
            <w:tcBorders>
              <w:top w:val="nil"/>
              <w:left w:val="nil"/>
              <w:bottom w:val="single" w:color="auto" w:sz="4" w:space="0"/>
              <w:right w:val="single" w:color="auto" w:sz="4" w:space="0"/>
            </w:tcBorders>
            <w:noWrap w:val="0"/>
            <w:vAlign w:val="center"/>
          </w:tcPr>
          <w:p w14:paraId="1257C32E">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11B49F9B">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14B90143">
            <w:pPr>
              <w:widowControl/>
              <w:spacing w:line="240" w:lineRule="exact"/>
              <w:jc w:val="center"/>
              <w:rPr>
                <w:kern w:val="0"/>
                <w:szCs w:val="21"/>
              </w:rPr>
            </w:pPr>
          </w:p>
        </w:tc>
        <w:tc>
          <w:tcPr>
            <w:tcW w:w="675" w:type="dxa"/>
            <w:tcBorders>
              <w:top w:val="nil"/>
              <w:left w:val="nil"/>
              <w:bottom w:val="single" w:color="auto" w:sz="4" w:space="0"/>
              <w:right w:val="single" w:color="auto" w:sz="4" w:space="0"/>
            </w:tcBorders>
            <w:noWrap w:val="0"/>
            <w:vAlign w:val="center"/>
          </w:tcPr>
          <w:p w14:paraId="2E5E0738">
            <w:pPr>
              <w:widowControl/>
              <w:spacing w:line="240" w:lineRule="exact"/>
              <w:jc w:val="center"/>
              <w:rPr>
                <w:kern w:val="0"/>
                <w:szCs w:val="21"/>
              </w:rPr>
            </w:pPr>
          </w:p>
        </w:tc>
        <w:tc>
          <w:tcPr>
            <w:tcW w:w="857" w:type="dxa"/>
            <w:tcBorders>
              <w:top w:val="nil"/>
              <w:left w:val="nil"/>
              <w:bottom w:val="single" w:color="auto" w:sz="4" w:space="0"/>
              <w:right w:val="single" w:color="auto" w:sz="4" w:space="0"/>
            </w:tcBorders>
            <w:noWrap w:val="0"/>
            <w:vAlign w:val="center"/>
          </w:tcPr>
          <w:p w14:paraId="63E305F9">
            <w:pPr>
              <w:widowControl/>
              <w:spacing w:line="240" w:lineRule="exact"/>
              <w:jc w:val="center"/>
              <w:rPr>
                <w:kern w:val="0"/>
                <w:szCs w:val="21"/>
              </w:rPr>
            </w:pPr>
          </w:p>
        </w:tc>
        <w:tc>
          <w:tcPr>
            <w:tcW w:w="754" w:type="dxa"/>
            <w:tcBorders>
              <w:top w:val="nil"/>
              <w:left w:val="nil"/>
              <w:bottom w:val="single" w:color="auto" w:sz="4" w:space="0"/>
              <w:right w:val="single" w:color="auto" w:sz="4" w:space="0"/>
            </w:tcBorders>
            <w:noWrap w:val="0"/>
            <w:vAlign w:val="center"/>
          </w:tcPr>
          <w:p w14:paraId="0E40E615">
            <w:pPr>
              <w:widowControl/>
              <w:spacing w:line="240" w:lineRule="exact"/>
              <w:jc w:val="center"/>
              <w:rPr>
                <w:kern w:val="0"/>
                <w:szCs w:val="21"/>
              </w:rPr>
            </w:pPr>
          </w:p>
        </w:tc>
      </w:tr>
      <w:tr w14:paraId="152899D5">
        <w:tblPrEx>
          <w:tblCellMar>
            <w:top w:w="0" w:type="dxa"/>
            <w:left w:w="108" w:type="dxa"/>
            <w:bottom w:w="0" w:type="dxa"/>
            <w:right w:w="108" w:type="dxa"/>
          </w:tblCellMar>
        </w:tblPrEx>
        <w:trPr>
          <w:trHeight w:val="624" w:hRule="exact"/>
        </w:trPr>
        <w:tc>
          <w:tcPr>
            <w:tcW w:w="724" w:type="dxa"/>
            <w:tcBorders>
              <w:top w:val="nil"/>
              <w:left w:val="single" w:color="auto" w:sz="4" w:space="0"/>
              <w:bottom w:val="single" w:color="auto" w:sz="4" w:space="0"/>
              <w:right w:val="single" w:color="auto" w:sz="4" w:space="0"/>
            </w:tcBorders>
            <w:noWrap w:val="0"/>
            <w:vAlign w:val="center"/>
          </w:tcPr>
          <w:p w14:paraId="79368878">
            <w:pPr>
              <w:widowControl/>
              <w:spacing w:line="240" w:lineRule="exact"/>
              <w:jc w:val="center"/>
              <w:rPr>
                <w:kern w:val="0"/>
                <w:szCs w:val="21"/>
              </w:rPr>
            </w:pPr>
          </w:p>
        </w:tc>
        <w:tc>
          <w:tcPr>
            <w:tcW w:w="1418" w:type="dxa"/>
            <w:tcBorders>
              <w:top w:val="nil"/>
              <w:left w:val="nil"/>
              <w:bottom w:val="single" w:color="auto" w:sz="4" w:space="0"/>
              <w:right w:val="single" w:color="auto" w:sz="4" w:space="0"/>
            </w:tcBorders>
            <w:noWrap w:val="0"/>
            <w:vAlign w:val="center"/>
          </w:tcPr>
          <w:p w14:paraId="2343EAF2">
            <w:pPr>
              <w:widowControl/>
              <w:spacing w:line="240" w:lineRule="exact"/>
              <w:jc w:val="center"/>
              <w:rPr>
                <w:kern w:val="0"/>
                <w:szCs w:val="21"/>
              </w:rPr>
            </w:pPr>
          </w:p>
        </w:tc>
        <w:tc>
          <w:tcPr>
            <w:tcW w:w="709" w:type="dxa"/>
            <w:tcBorders>
              <w:top w:val="nil"/>
              <w:left w:val="nil"/>
              <w:bottom w:val="single" w:color="auto" w:sz="4" w:space="0"/>
              <w:right w:val="single" w:color="auto" w:sz="4" w:space="0"/>
            </w:tcBorders>
            <w:noWrap w:val="0"/>
            <w:vAlign w:val="center"/>
          </w:tcPr>
          <w:p w14:paraId="45115D5A">
            <w:pPr>
              <w:widowControl/>
              <w:spacing w:line="240" w:lineRule="exact"/>
              <w:jc w:val="center"/>
              <w:rPr>
                <w:kern w:val="0"/>
                <w:szCs w:val="21"/>
              </w:rPr>
            </w:pPr>
          </w:p>
        </w:tc>
        <w:tc>
          <w:tcPr>
            <w:tcW w:w="1243" w:type="dxa"/>
            <w:tcBorders>
              <w:top w:val="nil"/>
              <w:left w:val="nil"/>
              <w:bottom w:val="single" w:color="auto" w:sz="4" w:space="0"/>
              <w:right w:val="single" w:color="auto" w:sz="4" w:space="0"/>
            </w:tcBorders>
            <w:noWrap w:val="0"/>
            <w:vAlign w:val="center"/>
          </w:tcPr>
          <w:p w14:paraId="1DACB617">
            <w:pPr>
              <w:widowControl/>
              <w:spacing w:line="240" w:lineRule="exact"/>
              <w:jc w:val="center"/>
              <w:rPr>
                <w:kern w:val="0"/>
                <w:szCs w:val="21"/>
              </w:rPr>
            </w:pPr>
          </w:p>
        </w:tc>
        <w:tc>
          <w:tcPr>
            <w:tcW w:w="1875" w:type="dxa"/>
            <w:tcBorders>
              <w:top w:val="nil"/>
              <w:left w:val="nil"/>
              <w:bottom w:val="single" w:color="auto" w:sz="4" w:space="0"/>
              <w:right w:val="single" w:color="auto" w:sz="4" w:space="0"/>
            </w:tcBorders>
            <w:noWrap w:val="0"/>
            <w:vAlign w:val="center"/>
          </w:tcPr>
          <w:p w14:paraId="51D5B0C4">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5E52F7BB">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08D2CE79">
            <w:pPr>
              <w:widowControl/>
              <w:spacing w:line="240" w:lineRule="exact"/>
              <w:jc w:val="center"/>
              <w:rPr>
                <w:kern w:val="0"/>
                <w:szCs w:val="21"/>
              </w:rPr>
            </w:pPr>
          </w:p>
        </w:tc>
        <w:tc>
          <w:tcPr>
            <w:tcW w:w="675" w:type="dxa"/>
            <w:tcBorders>
              <w:top w:val="nil"/>
              <w:left w:val="nil"/>
              <w:bottom w:val="single" w:color="auto" w:sz="4" w:space="0"/>
              <w:right w:val="single" w:color="auto" w:sz="4" w:space="0"/>
            </w:tcBorders>
            <w:noWrap w:val="0"/>
            <w:vAlign w:val="center"/>
          </w:tcPr>
          <w:p w14:paraId="45554DD9">
            <w:pPr>
              <w:widowControl/>
              <w:spacing w:line="240" w:lineRule="exact"/>
              <w:jc w:val="center"/>
              <w:rPr>
                <w:kern w:val="0"/>
                <w:szCs w:val="21"/>
              </w:rPr>
            </w:pPr>
          </w:p>
        </w:tc>
        <w:tc>
          <w:tcPr>
            <w:tcW w:w="857" w:type="dxa"/>
            <w:tcBorders>
              <w:top w:val="nil"/>
              <w:left w:val="nil"/>
              <w:bottom w:val="single" w:color="auto" w:sz="4" w:space="0"/>
              <w:right w:val="single" w:color="auto" w:sz="4" w:space="0"/>
            </w:tcBorders>
            <w:noWrap w:val="0"/>
            <w:vAlign w:val="center"/>
          </w:tcPr>
          <w:p w14:paraId="55F79786">
            <w:pPr>
              <w:widowControl/>
              <w:spacing w:line="240" w:lineRule="exact"/>
              <w:jc w:val="center"/>
              <w:rPr>
                <w:kern w:val="0"/>
                <w:szCs w:val="21"/>
              </w:rPr>
            </w:pPr>
          </w:p>
        </w:tc>
        <w:tc>
          <w:tcPr>
            <w:tcW w:w="754" w:type="dxa"/>
            <w:tcBorders>
              <w:top w:val="nil"/>
              <w:left w:val="nil"/>
              <w:bottom w:val="single" w:color="auto" w:sz="4" w:space="0"/>
              <w:right w:val="single" w:color="auto" w:sz="4" w:space="0"/>
            </w:tcBorders>
            <w:noWrap w:val="0"/>
            <w:vAlign w:val="center"/>
          </w:tcPr>
          <w:p w14:paraId="4B00D86F">
            <w:pPr>
              <w:widowControl/>
              <w:spacing w:line="240" w:lineRule="exact"/>
              <w:jc w:val="center"/>
              <w:rPr>
                <w:kern w:val="0"/>
                <w:szCs w:val="21"/>
              </w:rPr>
            </w:pPr>
          </w:p>
        </w:tc>
      </w:tr>
      <w:tr w14:paraId="07B0BC34">
        <w:tblPrEx>
          <w:tblCellMar>
            <w:top w:w="0" w:type="dxa"/>
            <w:left w:w="108" w:type="dxa"/>
            <w:bottom w:w="0" w:type="dxa"/>
            <w:right w:w="108" w:type="dxa"/>
          </w:tblCellMar>
        </w:tblPrEx>
        <w:trPr>
          <w:trHeight w:val="624" w:hRule="exact"/>
        </w:trPr>
        <w:tc>
          <w:tcPr>
            <w:tcW w:w="724" w:type="dxa"/>
            <w:tcBorders>
              <w:top w:val="nil"/>
              <w:left w:val="single" w:color="auto" w:sz="4" w:space="0"/>
              <w:bottom w:val="single" w:color="auto" w:sz="4" w:space="0"/>
              <w:right w:val="single" w:color="auto" w:sz="4" w:space="0"/>
            </w:tcBorders>
            <w:noWrap w:val="0"/>
            <w:vAlign w:val="center"/>
          </w:tcPr>
          <w:p w14:paraId="6C4A1F37">
            <w:pPr>
              <w:widowControl/>
              <w:spacing w:line="240" w:lineRule="exact"/>
              <w:jc w:val="center"/>
              <w:rPr>
                <w:kern w:val="0"/>
                <w:szCs w:val="21"/>
              </w:rPr>
            </w:pPr>
          </w:p>
        </w:tc>
        <w:tc>
          <w:tcPr>
            <w:tcW w:w="1418" w:type="dxa"/>
            <w:tcBorders>
              <w:top w:val="nil"/>
              <w:left w:val="nil"/>
              <w:bottom w:val="single" w:color="auto" w:sz="4" w:space="0"/>
              <w:right w:val="single" w:color="auto" w:sz="4" w:space="0"/>
            </w:tcBorders>
            <w:noWrap w:val="0"/>
            <w:vAlign w:val="center"/>
          </w:tcPr>
          <w:p w14:paraId="44167785">
            <w:pPr>
              <w:widowControl/>
              <w:spacing w:line="240" w:lineRule="exact"/>
              <w:jc w:val="center"/>
              <w:rPr>
                <w:kern w:val="0"/>
                <w:szCs w:val="21"/>
              </w:rPr>
            </w:pPr>
          </w:p>
        </w:tc>
        <w:tc>
          <w:tcPr>
            <w:tcW w:w="709" w:type="dxa"/>
            <w:tcBorders>
              <w:top w:val="nil"/>
              <w:left w:val="nil"/>
              <w:bottom w:val="single" w:color="auto" w:sz="4" w:space="0"/>
              <w:right w:val="single" w:color="auto" w:sz="4" w:space="0"/>
            </w:tcBorders>
            <w:noWrap w:val="0"/>
            <w:vAlign w:val="center"/>
          </w:tcPr>
          <w:p w14:paraId="5FBEB1B2">
            <w:pPr>
              <w:widowControl/>
              <w:spacing w:line="240" w:lineRule="exact"/>
              <w:jc w:val="center"/>
              <w:rPr>
                <w:kern w:val="0"/>
                <w:szCs w:val="21"/>
              </w:rPr>
            </w:pPr>
          </w:p>
        </w:tc>
        <w:tc>
          <w:tcPr>
            <w:tcW w:w="1243" w:type="dxa"/>
            <w:tcBorders>
              <w:top w:val="nil"/>
              <w:left w:val="nil"/>
              <w:bottom w:val="single" w:color="auto" w:sz="4" w:space="0"/>
              <w:right w:val="single" w:color="auto" w:sz="4" w:space="0"/>
            </w:tcBorders>
            <w:noWrap w:val="0"/>
            <w:vAlign w:val="center"/>
          </w:tcPr>
          <w:p w14:paraId="41254932">
            <w:pPr>
              <w:widowControl/>
              <w:spacing w:line="240" w:lineRule="exact"/>
              <w:jc w:val="center"/>
              <w:rPr>
                <w:kern w:val="0"/>
                <w:szCs w:val="21"/>
              </w:rPr>
            </w:pPr>
          </w:p>
        </w:tc>
        <w:tc>
          <w:tcPr>
            <w:tcW w:w="1875" w:type="dxa"/>
            <w:tcBorders>
              <w:top w:val="nil"/>
              <w:left w:val="nil"/>
              <w:bottom w:val="single" w:color="auto" w:sz="4" w:space="0"/>
              <w:right w:val="single" w:color="auto" w:sz="4" w:space="0"/>
            </w:tcBorders>
            <w:noWrap w:val="0"/>
            <w:vAlign w:val="center"/>
          </w:tcPr>
          <w:p w14:paraId="37F24266">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1375B1B4">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14B64922">
            <w:pPr>
              <w:widowControl/>
              <w:spacing w:line="240" w:lineRule="exact"/>
              <w:jc w:val="center"/>
              <w:rPr>
                <w:kern w:val="0"/>
                <w:szCs w:val="21"/>
              </w:rPr>
            </w:pPr>
          </w:p>
        </w:tc>
        <w:tc>
          <w:tcPr>
            <w:tcW w:w="675" w:type="dxa"/>
            <w:tcBorders>
              <w:top w:val="nil"/>
              <w:left w:val="nil"/>
              <w:bottom w:val="single" w:color="auto" w:sz="4" w:space="0"/>
              <w:right w:val="single" w:color="auto" w:sz="4" w:space="0"/>
            </w:tcBorders>
            <w:noWrap w:val="0"/>
            <w:vAlign w:val="center"/>
          </w:tcPr>
          <w:p w14:paraId="6622AA97">
            <w:pPr>
              <w:widowControl/>
              <w:spacing w:line="240" w:lineRule="exact"/>
              <w:jc w:val="center"/>
              <w:rPr>
                <w:kern w:val="0"/>
                <w:szCs w:val="21"/>
              </w:rPr>
            </w:pPr>
          </w:p>
        </w:tc>
        <w:tc>
          <w:tcPr>
            <w:tcW w:w="857" w:type="dxa"/>
            <w:tcBorders>
              <w:top w:val="nil"/>
              <w:left w:val="nil"/>
              <w:bottom w:val="single" w:color="auto" w:sz="4" w:space="0"/>
              <w:right w:val="single" w:color="auto" w:sz="4" w:space="0"/>
            </w:tcBorders>
            <w:noWrap w:val="0"/>
            <w:vAlign w:val="center"/>
          </w:tcPr>
          <w:p w14:paraId="3A9AAA1B">
            <w:pPr>
              <w:widowControl/>
              <w:spacing w:line="240" w:lineRule="exact"/>
              <w:jc w:val="center"/>
              <w:rPr>
                <w:kern w:val="0"/>
                <w:szCs w:val="21"/>
              </w:rPr>
            </w:pPr>
          </w:p>
        </w:tc>
        <w:tc>
          <w:tcPr>
            <w:tcW w:w="754" w:type="dxa"/>
            <w:tcBorders>
              <w:top w:val="nil"/>
              <w:left w:val="nil"/>
              <w:bottom w:val="single" w:color="auto" w:sz="4" w:space="0"/>
              <w:right w:val="single" w:color="auto" w:sz="4" w:space="0"/>
            </w:tcBorders>
            <w:noWrap w:val="0"/>
            <w:vAlign w:val="center"/>
          </w:tcPr>
          <w:p w14:paraId="5F00D535">
            <w:pPr>
              <w:widowControl/>
              <w:spacing w:line="240" w:lineRule="exact"/>
              <w:jc w:val="center"/>
              <w:rPr>
                <w:kern w:val="0"/>
                <w:szCs w:val="21"/>
              </w:rPr>
            </w:pPr>
          </w:p>
        </w:tc>
      </w:tr>
      <w:tr w14:paraId="3523A2EB">
        <w:tblPrEx>
          <w:tblCellMar>
            <w:top w:w="0" w:type="dxa"/>
            <w:left w:w="108" w:type="dxa"/>
            <w:bottom w:w="0" w:type="dxa"/>
            <w:right w:w="108" w:type="dxa"/>
          </w:tblCellMar>
        </w:tblPrEx>
        <w:trPr>
          <w:trHeight w:val="624" w:hRule="exact"/>
        </w:trPr>
        <w:tc>
          <w:tcPr>
            <w:tcW w:w="724" w:type="dxa"/>
            <w:tcBorders>
              <w:top w:val="nil"/>
              <w:left w:val="single" w:color="auto" w:sz="4" w:space="0"/>
              <w:bottom w:val="single" w:color="auto" w:sz="4" w:space="0"/>
              <w:right w:val="single" w:color="auto" w:sz="4" w:space="0"/>
            </w:tcBorders>
            <w:noWrap w:val="0"/>
            <w:vAlign w:val="center"/>
          </w:tcPr>
          <w:p w14:paraId="64452A8E">
            <w:pPr>
              <w:widowControl/>
              <w:spacing w:line="240" w:lineRule="exact"/>
              <w:jc w:val="center"/>
              <w:rPr>
                <w:kern w:val="0"/>
                <w:szCs w:val="21"/>
              </w:rPr>
            </w:pPr>
          </w:p>
        </w:tc>
        <w:tc>
          <w:tcPr>
            <w:tcW w:w="1418" w:type="dxa"/>
            <w:tcBorders>
              <w:top w:val="nil"/>
              <w:left w:val="nil"/>
              <w:bottom w:val="single" w:color="auto" w:sz="4" w:space="0"/>
              <w:right w:val="single" w:color="auto" w:sz="4" w:space="0"/>
            </w:tcBorders>
            <w:noWrap w:val="0"/>
            <w:vAlign w:val="center"/>
          </w:tcPr>
          <w:p w14:paraId="3ECD2C7D">
            <w:pPr>
              <w:widowControl/>
              <w:spacing w:line="240" w:lineRule="exact"/>
              <w:jc w:val="center"/>
              <w:rPr>
                <w:kern w:val="0"/>
                <w:szCs w:val="21"/>
              </w:rPr>
            </w:pPr>
          </w:p>
        </w:tc>
        <w:tc>
          <w:tcPr>
            <w:tcW w:w="709" w:type="dxa"/>
            <w:tcBorders>
              <w:top w:val="nil"/>
              <w:left w:val="nil"/>
              <w:bottom w:val="single" w:color="auto" w:sz="4" w:space="0"/>
              <w:right w:val="single" w:color="auto" w:sz="4" w:space="0"/>
            </w:tcBorders>
            <w:noWrap w:val="0"/>
            <w:vAlign w:val="center"/>
          </w:tcPr>
          <w:p w14:paraId="6B840C35">
            <w:pPr>
              <w:widowControl/>
              <w:spacing w:line="240" w:lineRule="exact"/>
              <w:jc w:val="center"/>
              <w:rPr>
                <w:kern w:val="0"/>
                <w:szCs w:val="21"/>
              </w:rPr>
            </w:pPr>
          </w:p>
        </w:tc>
        <w:tc>
          <w:tcPr>
            <w:tcW w:w="1243" w:type="dxa"/>
            <w:tcBorders>
              <w:top w:val="nil"/>
              <w:left w:val="nil"/>
              <w:bottom w:val="single" w:color="auto" w:sz="4" w:space="0"/>
              <w:right w:val="single" w:color="auto" w:sz="4" w:space="0"/>
            </w:tcBorders>
            <w:noWrap w:val="0"/>
            <w:vAlign w:val="center"/>
          </w:tcPr>
          <w:p w14:paraId="5BD1C3EB">
            <w:pPr>
              <w:widowControl/>
              <w:spacing w:line="240" w:lineRule="exact"/>
              <w:jc w:val="center"/>
              <w:rPr>
                <w:kern w:val="0"/>
                <w:szCs w:val="21"/>
              </w:rPr>
            </w:pPr>
          </w:p>
        </w:tc>
        <w:tc>
          <w:tcPr>
            <w:tcW w:w="1875" w:type="dxa"/>
            <w:tcBorders>
              <w:top w:val="nil"/>
              <w:left w:val="nil"/>
              <w:bottom w:val="single" w:color="auto" w:sz="4" w:space="0"/>
              <w:right w:val="single" w:color="auto" w:sz="4" w:space="0"/>
            </w:tcBorders>
            <w:noWrap w:val="0"/>
            <w:vAlign w:val="center"/>
          </w:tcPr>
          <w:p w14:paraId="43D944D1">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0247DECE">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1415801B">
            <w:pPr>
              <w:widowControl/>
              <w:spacing w:line="240" w:lineRule="exact"/>
              <w:jc w:val="center"/>
              <w:rPr>
                <w:kern w:val="0"/>
                <w:szCs w:val="21"/>
              </w:rPr>
            </w:pPr>
          </w:p>
        </w:tc>
        <w:tc>
          <w:tcPr>
            <w:tcW w:w="675" w:type="dxa"/>
            <w:tcBorders>
              <w:top w:val="nil"/>
              <w:left w:val="nil"/>
              <w:bottom w:val="single" w:color="auto" w:sz="4" w:space="0"/>
              <w:right w:val="single" w:color="auto" w:sz="4" w:space="0"/>
            </w:tcBorders>
            <w:noWrap w:val="0"/>
            <w:vAlign w:val="center"/>
          </w:tcPr>
          <w:p w14:paraId="389BDF3C">
            <w:pPr>
              <w:widowControl/>
              <w:spacing w:line="240" w:lineRule="exact"/>
              <w:jc w:val="center"/>
              <w:rPr>
                <w:kern w:val="0"/>
                <w:szCs w:val="21"/>
              </w:rPr>
            </w:pPr>
          </w:p>
        </w:tc>
        <w:tc>
          <w:tcPr>
            <w:tcW w:w="857" w:type="dxa"/>
            <w:tcBorders>
              <w:top w:val="nil"/>
              <w:left w:val="nil"/>
              <w:bottom w:val="single" w:color="auto" w:sz="4" w:space="0"/>
              <w:right w:val="single" w:color="auto" w:sz="4" w:space="0"/>
            </w:tcBorders>
            <w:noWrap w:val="0"/>
            <w:vAlign w:val="center"/>
          </w:tcPr>
          <w:p w14:paraId="0CED79EA">
            <w:pPr>
              <w:widowControl/>
              <w:spacing w:line="240" w:lineRule="exact"/>
              <w:jc w:val="center"/>
              <w:rPr>
                <w:kern w:val="0"/>
                <w:szCs w:val="21"/>
              </w:rPr>
            </w:pPr>
          </w:p>
        </w:tc>
        <w:tc>
          <w:tcPr>
            <w:tcW w:w="754" w:type="dxa"/>
            <w:tcBorders>
              <w:top w:val="nil"/>
              <w:left w:val="nil"/>
              <w:bottom w:val="single" w:color="auto" w:sz="4" w:space="0"/>
              <w:right w:val="single" w:color="auto" w:sz="4" w:space="0"/>
            </w:tcBorders>
            <w:noWrap w:val="0"/>
            <w:vAlign w:val="center"/>
          </w:tcPr>
          <w:p w14:paraId="3909979A">
            <w:pPr>
              <w:widowControl/>
              <w:spacing w:line="240" w:lineRule="exact"/>
              <w:jc w:val="center"/>
              <w:rPr>
                <w:kern w:val="0"/>
                <w:szCs w:val="21"/>
              </w:rPr>
            </w:pPr>
          </w:p>
        </w:tc>
      </w:tr>
      <w:tr w14:paraId="101E2FF5">
        <w:tblPrEx>
          <w:tblCellMar>
            <w:top w:w="0" w:type="dxa"/>
            <w:left w:w="108" w:type="dxa"/>
            <w:bottom w:w="0" w:type="dxa"/>
            <w:right w:w="108" w:type="dxa"/>
          </w:tblCellMar>
        </w:tblPrEx>
        <w:trPr>
          <w:trHeight w:val="624" w:hRule="exact"/>
        </w:trPr>
        <w:tc>
          <w:tcPr>
            <w:tcW w:w="724" w:type="dxa"/>
            <w:tcBorders>
              <w:top w:val="nil"/>
              <w:left w:val="single" w:color="auto" w:sz="4" w:space="0"/>
              <w:bottom w:val="single" w:color="auto" w:sz="4" w:space="0"/>
              <w:right w:val="single" w:color="auto" w:sz="4" w:space="0"/>
            </w:tcBorders>
            <w:noWrap w:val="0"/>
            <w:vAlign w:val="center"/>
          </w:tcPr>
          <w:p w14:paraId="31F42202">
            <w:pPr>
              <w:widowControl/>
              <w:spacing w:line="240" w:lineRule="exact"/>
              <w:jc w:val="center"/>
              <w:rPr>
                <w:kern w:val="0"/>
                <w:szCs w:val="21"/>
              </w:rPr>
            </w:pPr>
            <w:r>
              <w:rPr>
                <w:kern w:val="0"/>
                <w:szCs w:val="21"/>
              </w:rPr>
              <w:t>总计</w:t>
            </w:r>
          </w:p>
        </w:tc>
        <w:tc>
          <w:tcPr>
            <w:tcW w:w="1418" w:type="dxa"/>
            <w:tcBorders>
              <w:top w:val="nil"/>
              <w:left w:val="nil"/>
              <w:bottom w:val="single" w:color="auto" w:sz="4" w:space="0"/>
              <w:right w:val="single" w:color="auto" w:sz="4" w:space="0"/>
            </w:tcBorders>
            <w:noWrap w:val="0"/>
            <w:vAlign w:val="center"/>
          </w:tcPr>
          <w:p w14:paraId="01A0F69C">
            <w:pPr>
              <w:widowControl/>
              <w:spacing w:line="240" w:lineRule="exact"/>
              <w:jc w:val="center"/>
              <w:rPr>
                <w:kern w:val="0"/>
                <w:szCs w:val="21"/>
              </w:rPr>
            </w:pPr>
          </w:p>
        </w:tc>
        <w:tc>
          <w:tcPr>
            <w:tcW w:w="709" w:type="dxa"/>
            <w:tcBorders>
              <w:top w:val="nil"/>
              <w:left w:val="nil"/>
              <w:bottom w:val="single" w:color="auto" w:sz="4" w:space="0"/>
              <w:right w:val="single" w:color="auto" w:sz="4" w:space="0"/>
            </w:tcBorders>
            <w:noWrap w:val="0"/>
            <w:vAlign w:val="center"/>
          </w:tcPr>
          <w:p w14:paraId="468EE2FA">
            <w:pPr>
              <w:widowControl/>
              <w:spacing w:line="240" w:lineRule="exact"/>
              <w:jc w:val="center"/>
              <w:rPr>
                <w:kern w:val="0"/>
                <w:szCs w:val="21"/>
              </w:rPr>
            </w:pPr>
          </w:p>
        </w:tc>
        <w:tc>
          <w:tcPr>
            <w:tcW w:w="1243" w:type="dxa"/>
            <w:tcBorders>
              <w:top w:val="nil"/>
              <w:left w:val="nil"/>
              <w:bottom w:val="single" w:color="auto" w:sz="4" w:space="0"/>
              <w:right w:val="single" w:color="auto" w:sz="4" w:space="0"/>
            </w:tcBorders>
            <w:noWrap w:val="0"/>
            <w:vAlign w:val="center"/>
          </w:tcPr>
          <w:p w14:paraId="433BF9E4">
            <w:pPr>
              <w:widowControl/>
              <w:spacing w:line="240" w:lineRule="exact"/>
              <w:jc w:val="center"/>
              <w:rPr>
                <w:kern w:val="0"/>
                <w:szCs w:val="21"/>
              </w:rPr>
            </w:pPr>
          </w:p>
        </w:tc>
        <w:tc>
          <w:tcPr>
            <w:tcW w:w="1875" w:type="dxa"/>
            <w:tcBorders>
              <w:top w:val="nil"/>
              <w:left w:val="nil"/>
              <w:bottom w:val="single" w:color="auto" w:sz="4" w:space="0"/>
              <w:right w:val="single" w:color="auto" w:sz="4" w:space="0"/>
            </w:tcBorders>
            <w:noWrap w:val="0"/>
            <w:vAlign w:val="center"/>
          </w:tcPr>
          <w:p w14:paraId="47ECFC6A">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2715C393">
            <w:pPr>
              <w:widowControl/>
              <w:spacing w:line="240" w:lineRule="exact"/>
              <w:jc w:val="center"/>
              <w:rPr>
                <w:kern w:val="0"/>
                <w:szCs w:val="21"/>
              </w:rPr>
            </w:pPr>
          </w:p>
        </w:tc>
        <w:tc>
          <w:tcPr>
            <w:tcW w:w="674" w:type="dxa"/>
            <w:tcBorders>
              <w:top w:val="nil"/>
              <w:left w:val="nil"/>
              <w:bottom w:val="single" w:color="auto" w:sz="4" w:space="0"/>
              <w:right w:val="single" w:color="auto" w:sz="4" w:space="0"/>
            </w:tcBorders>
            <w:noWrap w:val="0"/>
            <w:vAlign w:val="center"/>
          </w:tcPr>
          <w:p w14:paraId="178FAF30">
            <w:pPr>
              <w:widowControl/>
              <w:spacing w:line="240" w:lineRule="exact"/>
              <w:jc w:val="center"/>
              <w:rPr>
                <w:kern w:val="0"/>
                <w:szCs w:val="21"/>
              </w:rPr>
            </w:pPr>
          </w:p>
        </w:tc>
        <w:tc>
          <w:tcPr>
            <w:tcW w:w="675" w:type="dxa"/>
            <w:tcBorders>
              <w:top w:val="nil"/>
              <w:left w:val="nil"/>
              <w:bottom w:val="single" w:color="auto" w:sz="4" w:space="0"/>
              <w:right w:val="single" w:color="auto" w:sz="4" w:space="0"/>
            </w:tcBorders>
            <w:noWrap w:val="0"/>
            <w:vAlign w:val="center"/>
          </w:tcPr>
          <w:p w14:paraId="3CB8D36A">
            <w:pPr>
              <w:widowControl/>
              <w:spacing w:line="240" w:lineRule="exact"/>
              <w:jc w:val="center"/>
              <w:rPr>
                <w:kern w:val="0"/>
                <w:szCs w:val="21"/>
              </w:rPr>
            </w:pPr>
          </w:p>
        </w:tc>
        <w:tc>
          <w:tcPr>
            <w:tcW w:w="857" w:type="dxa"/>
            <w:tcBorders>
              <w:top w:val="nil"/>
              <w:left w:val="nil"/>
              <w:bottom w:val="single" w:color="auto" w:sz="4" w:space="0"/>
              <w:right w:val="single" w:color="auto" w:sz="4" w:space="0"/>
            </w:tcBorders>
            <w:noWrap w:val="0"/>
            <w:vAlign w:val="center"/>
          </w:tcPr>
          <w:p w14:paraId="7569D873">
            <w:pPr>
              <w:widowControl/>
              <w:spacing w:line="240" w:lineRule="exact"/>
              <w:jc w:val="center"/>
              <w:rPr>
                <w:kern w:val="0"/>
                <w:szCs w:val="21"/>
              </w:rPr>
            </w:pPr>
          </w:p>
        </w:tc>
        <w:tc>
          <w:tcPr>
            <w:tcW w:w="754" w:type="dxa"/>
            <w:tcBorders>
              <w:top w:val="nil"/>
              <w:left w:val="nil"/>
              <w:bottom w:val="single" w:color="auto" w:sz="4" w:space="0"/>
              <w:right w:val="single" w:color="auto" w:sz="4" w:space="0"/>
            </w:tcBorders>
            <w:noWrap w:val="0"/>
            <w:vAlign w:val="center"/>
          </w:tcPr>
          <w:p w14:paraId="3376033C">
            <w:pPr>
              <w:widowControl/>
              <w:spacing w:line="240" w:lineRule="exact"/>
              <w:jc w:val="center"/>
              <w:rPr>
                <w:kern w:val="0"/>
                <w:szCs w:val="21"/>
              </w:rPr>
            </w:pPr>
          </w:p>
        </w:tc>
      </w:tr>
    </w:tbl>
    <w:p w14:paraId="3E49F58D">
      <w:pPr>
        <w:autoSpaceDE w:val="0"/>
        <w:autoSpaceDN w:val="0"/>
        <w:adjustRightInd w:val="0"/>
        <w:spacing w:line="400" w:lineRule="exact"/>
        <w:ind w:firstLine="420" w:firstLineChars="200"/>
        <w:rPr>
          <w:rFonts w:hint="eastAsia" w:ascii="宋体" w:hAnsi="宋体"/>
          <w:sz w:val="24"/>
          <w:szCs w:val="24"/>
        </w:rPr>
      </w:pPr>
      <w:r>
        <w:rPr>
          <w:kern w:val="0"/>
          <w:szCs w:val="21"/>
        </w:rPr>
        <w:t>备注：</w:t>
      </w:r>
      <w:r>
        <w:rPr>
          <w:rFonts w:hint="eastAsia" w:ascii="宋体" w:hAnsi="宋体"/>
          <w:sz w:val="24"/>
          <w:szCs w:val="24"/>
        </w:rPr>
        <w:t>报价应包括：</w:t>
      </w:r>
      <w:r>
        <w:rPr>
          <w:rFonts w:hint="eastAsia" w:ascii="宋体" w:hAnsi="宋体" w:cs="宋体"/>
          <w:color w:val="000000"/>
          <w:kern w:val="0"/>
          <w:sz w:val="24"/>
          <w:szCs w:val="24"/>
        </w:rPr>
        <w:t>设备价（包括硬件、软件）、材料费、运至合同指定地点的运输费、安装费（包括损耗、额外材料等）、保险费、安装、技术培训费、各种税费及所涉及的相关费用等</w:t>
      </w:r>
      <w:r>
        <w:rPr>
          <w:rFonts w:hint="eastAsia" w:ascii="宋体" w:hAnsi="宋体"/>
          <w:sz w:val="24"/>
          <w:szCs w:val="24"/>
        </w:rPr>
        <w:t>。</w:t>
      </w:r>
    </w:p>
    <w:p w14:paraId="4689E81A">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420"/>
      </w:pPr>
      <w:r>
        <w:rPr>
          <w:rFonts w:hint="eastAsia" w:ascii="等线" w:hAnsi="等线" w:eastAsia="等线" w:cs="等线"/>
          <w:color w:val="FF0000"/>
          <w:sz w:val="21"/>
          <w:szCs w:val="21"/>
          <w:lang w:eastAsia="zh-CN"/>
        </w:rPr>
        <w:t>或</w:t>
      </w:r>
      <w:r>
        <w:rPr>
          <w:rFonts w:ascii="等线" w:hAnsi="等线" w:eastAsia="等线" w:cs="等线"/>
          <w:color w:val="FF0000"/>
          <w:sz w:val="21"/>
          <w:szCs w:val="21"/>
        </w:rPr>
        <w:t>（格式自拟）</w:t>
      </w:r>
    </w:p>
    <w:p w14:paraId="7050879F">
      <w:pPr>
        <w:widowControl/>
        <w:snapToGrid w:val="0"/>
        <w:spacing w:line="400" w:lineRule="exact"/>
        <w:ind w:firstLine="420" w:firstLineChars="200"/>
        <w:jc w:val="left"/>
        <w:rPr>
          <w:color w:val="FF0000"/>
        </w:rPr>
      </w:pPr>
      <w:r>
        <w:rPr>
          <w:rFonts w:hint="eastAsia"/>
          <w:color w:val="FF0000"/>
        </w:rPr>
        <w:t>本次报价以综合单价为准。</w:t>
      </w:r>
    </w:p>
    <w:p w14:paraId="64F4A39D">
      <w:pPr>
        <w:shd w:val="clear" w:color="auto" w:fill="FFFFFF"/>
        <w:spacing w:line="400" w:lineRule="exact"/>
        <w:rPr>
          <w:rFonts w:eastAsia="仿宋_GB2312"/>
          <w:bCs/>
          <w:color w:val="333333"/>
          <w:kern w:val="0"/>
          <w:sz w:val="32"/>
          <w:szCs w:val="32"/>
        </w:rPr>
      </w:pPr>
    </w:p>
    <w:p w14:paraId="3F008B26">
      <w:pPr>
        <w:spacing w:line="400" w:lineRule="exact"/>
        <w:rPr>
          <w:rFonts w:hint="eastAsia" w:ascii="Arial" w:hAnsi="Arial"/>
          <w:sz w:val="24"/>
        </w:rPr>
      </w:pPr>
    </w:p>
    <w:p w14:paraId="21305683">
      <w:pPr>
        <w:spacing w:line="400" w:lineRule="exact"/>
        <w:rPr>
          <w:rFonts w:hint="eastAsia"/>
          <w:szCs w:val="21"/>
        </w:rPr>
      </w:pPr>
      <w:r>
        <w:rPr>
          <w:rFonts w:hint="eastAsia" w:ascii="Arial" w:hAnsi="Arial"/>
          <w:szCs w:val="21"/>
        </w:rPr>
        <w:t xml:space="preserve">报价编号：  </w:t>
      </w:r>
      <w:r>
        <w:rPr>
          <w:rFonts w:hint="eastAsia" w:ascii="Arial" w:hAnsi="Arial"/>
          <w:szCs w:val="21"/>
          <w:u w:val="single"/>
        </w:rPr>
        <w:t xml:space="preserve">              </w:t>
      </w:r>
    </w:p>
    <w:p w14:paraId="469F6D7D">
      <w:pPr>
        <w:spacing w:line="400" w:lineRule="exact"/>
        <w:rPr>
          <w:rFonts w:hint="eastAsia" w:ascii="Arial" w:hAnsi="Arial"/>
          <w:szCs w:val="21"/>
          <w:u w:val="single"/>
        </w:rPr>
      </w:pPr>
      <w:r>
        <w:rPr>
          <w:rFonts w:hint="eastAsia" w:ascii="Arial" w:hAnsi="Arial"/>
          <w:szCs w:val="21"/>
        </w:rPr>
        <w:t>报价人全称(加盖公章)：</w:t>
      </w:r>
      <w:r>
        <w:rPr>
          <w:rFonts w:hint="eastAsia" w:ascii="Arial" w:hAnsi="Arial"/>
          <w:szCs w:val="21"/>
          <w:u w:val="single"/>
        </w:rPr>
        <w:t xml:space="preserve">                    </w:t>
      </w:r>
      <w:r>
        <w:rPr>
          <w:rFonts w:hint="eastAsia" w:ascii="Arial" w:hAnsi="Arial"/>
          <w:szCs w:val="21"/>
        </w:rPr>
        <w:t xml:space="preserve">              </w:t>
      </w:r>
    </w:p>
    <w:p w14:paraId="57FC0EE9">
      <w:pPr>
        <w:spacing w:line="400" w:lineRule="exact"/>
        <w:rPr>
          <w:rFonts w:hint="eastAsia" w:ascii="Arial" w:hAnsi="Arial"/>
          <w:szCs w:val="21"/>
          <w:u w:val="single"/>
        </w:rPr>
      </w:pPr>
      <w:r>
        <w:rPr>
          <w:rFonts w:hint="eastAsia" w:ascii="Arial" w:hAnsi="Arial"/>
          <w:szCs w:val="21"/>
        </w:rPr>
        <w:t>法定代表人或其委托人签字：</w:t>
      </w:r>
      <w:r>
        <w:rPr>
          <w:rFonts w:hint="eastAsia" w:ascii="Arial" w:hAnsi="Arial"/>
          <w:szCs w:val="21"/>
          <w:u w:val="single"/>
        </w:rPr>
        <w:t xml:space="preserve">                  </w:t>
      </w:r>
    </w:p>
    <w:p w14:paraId="392D3AD8">
      <w:pPr>
        <w:spacing w:line="400" w:lineRule="exact"/>
        <w:rPr>
          <w:rFonts w:hint="eastAsia" w:ascii="Arial" w:hAnsi="Arial"/>
          <w:szCs w:val="21"/>
          <w:u w:val="single"/>
        </w:rPr>
      </w:pPr>
      <w:r>
        <w:rPr>
          <w:rFonts w:hint="eastAsia" w:ascii="Arial" w:hAnsi="Arial"/>
          <w:szCs w:val="21"/>
        </w:rPr>
        <w:t>日期：</w:t>
      </w:r>
      <w:r>
        <w:rPr>
          <w:rFonts w:hint="eastAsia" w:ascii="Arial" w:hAnsi="Arial"/>
          <w:szCs w:val="21"/>
          <w:u w:val="single"/>
        </w:rPr>
        <w:t xml:space="preserve">    </w:t>
      </w:r>
      <w:r>
        <w:rPr>
          <w:rFonts w:hint="eastAsia" w:ascii="Arial" w:hAnsi="Arial"/>
          <w:szCs w:val="21"/>
        </w:rPr>
        <w:t>年</w:t>
      </w:r>
      <w:r>
        <w:rPr>
          <w:rFonts w:hint="eastAsia" w:ascii="Arial" w:hAnsi="Arial"/>
          <w:szCs w:val="21"/>
          <w:u w:val="single"/>
        </w:rPr>
        <w:t xml:space="preserve">   </w:t>
      </w:r>
      <w:r>
        <w:rPr>
          <w:rFonts w:hint="eastAsia" w:ascii="Arial" w:hAnsi="Arial"/>
          <w:szCs w:val="21"/>
        </w:rPr>
        <w:t>月</w:t>
      </w:r>
      <w:r>
        <w:rPr>
          <w:rFonts w:hint="eastAsia" w:ascii="Arial" w:hAnsi="Arial"/>
          <w:szCs w:val="21"/>
          <w:u w:val="single"/>
        </w:rPr>
        <w:t xml:space="preserve">   </w:t>
      </w:r>
      <w:r>
        <w:rPr>
          <w:rFonts w:hint="eastAsia" w:ascii="Arial" w:hAnsi="Arial"/>
          <w:szCs w:val="21"/>
        </w:rPr>
        <w:t>日</w:t>
      </w:r>
    </w:p>
    <w:p w14:paraId="701A31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4C44C6"/>
    <w:rsid w:val="439409EF"/>
    <w:rsid w:val="5DF12FD8"/>
    <w:rsid w:val="76553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rFonts w:eastAsia="黑体"/>
      <w:b/>
      <w:bCs/>
      <w:kern w:val="44"/>
      <w:sz w:val="32"/>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line="360" w:lineRule="auto"/>
      <w:ind w:firstLine="480" w:firstLineChars="200"/>
    </w:pPr>
    <w:rPr>
      <w:rFonts w:ascii="Arial" w:hAnsi="Arial"/>
      <w:sz w:val="24"/>
    </w:rPr>
  </w:style>
  <w:style w:type="paragraph" w:styleId="4">
    <w:name w:val="Body Text"/>
    <w:basedOn w:val="1"/>
    <w:qFormat/>
    <w:uiPriority w:val="0"/>
    <w:pPr>
      <w:spacing w:after="120" w:afterLines="0"/>
    </w:pPr>
  </w:style>
  <w:style w:type="paragraph" w:styleId="5">
    <w:name w:val="Normal (Web)"/>
    <w:basedOn w:val="1"/>
    <w:uiPriority w:val="99"/>
    <w:rPr>
      <w:sz w:val="24"/>
    </w:rPr>
  </w:style>
  <w:style w:type="paragraph" w:styleId="6">
    <w:name w:val="Body Text First Indent"/>
    <w:basedOn w:val="4"/>
    <w:qFormat/>
    <w:uiPriority w:val="0"/>
    <w:pPr>
      <w:adjustRightInd w:val="0"/>
      <w:spacing w:after="120" w:afterLines="0" w:line="312" w:lineRule="atLeast"/>
      <w:ind w:firstLine="420"/>
      <w:textAlignment w:val="baseline"/>
    </w:pPr>
    <w:rPr>
      <w:kern w:val="0"/>
      <w:szCs w:val="20"/>
    </w:rPr>
  </w:style>
  <w:style w:type="character" w:customStyle="1" w:styleId="9">
    <w:name w:val="font61"/>
    <w:basedOn w:val="8"/>
    <w:qFormat/>
    <w:uiPriority w:val="0"/>
    <w:rPr>
      <w:rFonts w:hint="eastAsia" w:ascii="宋体" w:hAnsi="宋体" w:eastAsia="宋体" w:cs="宋体"/>
      <w:color w:val="000000"/>
      <w:sz w:val="24"/>
      <w:szCs w:val="24"/>
      <w:u w:val="none"/>
    </w:rPr>
  </w:style>
  <w:style w:type="character" w:customStyle="1" w:styleId="10">
    <w:name w:val="font01"/>
    <w:basedOn w:val="8"/>
    <w:qFormat/>
    <w:uiPriority w:val="0"/>
    <w:rPr>
      <w:rFonts w:hint="eastAsia" w:ascii="宋体" w:hAnsi="宋体" w:eastAsia="宋体" w:cs="宋体"/>
      <w:color w:val="000000"/>
      <w:sz w:val="24"/>
      <w:szCs w:val="24"/>
      <w:u w:val="none"/>
    </w:rPr>
  </w:style>
  <w:style w:type="paragraph" w:customStyle="1" w:styleId="11">
    <w:name w:val="w"/>
    <w:basedOn w:val="1"/>
    <w:qFormat/>
    <w:uiPriority w:val="0"/>
    <w:pPr>
      <w:widowControl/>
      <w:spacing w:before="100" w:beforeAutospacing="1" w:after="100" w:afterAutospacing="1" w:line="375" w:lineRule="atLeast"/>
      <w:jc w:val="left"/>
    </w:pPr>
    <w:rPr>
      <w:rFonts w:ascii="宋体" w:hAnsi="宋体"/>
      <w:color w:val="00000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3964</Words>
  <Characters>4216</Characters>
  <Lines>0</Lines>
  <Paragraphs>0</Paragraphs>
  <TotalTime>2</TotalTime>
  <ScaleCrop>false</ScaleCrop>
  <LinksUpToDate>false</LinksUpToDate>
  <CharactersWithSpaces>4745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2026-05-25T01:41:00Z</dcterms:created>
  <dc:creator>Administrator</dc:creator>
  <cp:lastModifiedBy>乐乐</cp:lastModifiedBy>
  <dcterms:modified xsi:type="dcterms:W3CDTF">2026-05-25T09:56:14Z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eyJoZGlkIjoiN2NlYjYyZmNmZDE0YjA3NjFiY2Q3MDZiZjBjODdhZDIiLCJ1c2VySWQiOiI1MjEyMzYxMDkifQ==</vt:lpwstr>
  </property>
  <property fmtid="{D5CDD505-2E9C-101B-9397-08002B2CF9AE}" pid="4" name="ICV">
    <vt:lpwstr>99B25CAA564F403BA74B36216D2F47C7_12</vt:lpwstr>
  </property>
</Properties>
</file>