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D82FD">
      <w:pPr>
        <w:rPr>
          <w:rFonts w:hint="eastAsia" w:ascii="宋体" w:hAnsi="宋体"/>
          <w:b/>
          <w:w w:val="150"/>
          <w:sz w:val="52"/>
        </w:rPr>
      </w:pPr>
    </w:p>
    <w:p w14:paraId="71C3ED26">
      <w:pPr>
        <w:rPr>
          <w:rFonts w:hint="eastAsia" w:ascii="宋体" w:hAnsi="宋体"/>
          <w:b/>
          <w:w w:val="150"/>
          <w:sz w:val="52"/>
        </w:rPr>
      </w:pPr>
    </w:p>
    <w:p w14:paraId="4913BAD7">
      <w:pPr>
        <w:jc w:val="center"/>
        <w:rPr>
          <w:rFonts w:hint="eastAsia" w:ascii="黑体" w:hAnsi="宋体" w:eastAsia="黑体"/>
          <w:b/>
          <w:w w:val="150"/>
          <w:sz w:val="84"/>
          <w:szCs w:val="84"/>
        </w:rPr>
      </w:pPr>
      <w:r>
        <w:rPr>
          <w:rFonts w:hint="eastAsia" w:ascii="黑体" w:hAnsi="宋体" w:eastAsia="黑体"/>
          <w:b/>
          <w:w w:val="150"/>
          <w:sz w:val="84"/>
          <w:szCs w:val="84"/>
          <w:lang w:val="en-US" w:eastAsia="zh-CN"/>
        </w:rPr>
        <w:t>征 集</w:t>
      </w:r>
      <w:r>
        <w:rPr>
          <w:rFonts w:hint="eastAsia" w:ascii="黑体" w:hAnsi="宋体" w:eastAsia="黑体"/>
          <w:b/>
          <w:w w:val="150"/>
          <w:sz w:val="84"/>
          <w:szCs w:val="84"/>
        </w:rPr>
        <w:t xml:space="preserve"> 文 件</w:t>
      </w:r>
    </w:p>
    <w:p w14:paraId="64C977F4">
      <w:pPr>
        <w:jc w:val="center"/>
        <w:rPr>
          <w:rFonts w:hint="eastAsia"/>
          <w:b/>
          <w:bCs/>
          <w:sz w:val="48"/>
          <w:szCs w:val="48"/>
        </w:rPr>
      </w:pPr>
    </w:p>
    <w:p w14:paraId="3E687F32">
      <w:pPr>
        <w:rPr>
          <w:rFonts w:hint="eastAsia" w:ascii="宋体" w:hAnsi="宋体"/>
          <w:sz w:val="44"/>
          <w:szCs w:val="44"/>
        </w:rPr>
      </w:pPr>
    </w:p>
    <w:p w14:paraId="5BE7F410"/>
    <w:p w14:paraId="50B6CFAA"/>
    <w:p w14:paraId="617D5849">
      <w:pPr>
        <w:tabs>
          <w:tab w:val="left" w:pos="1140"/>
        </w:tabs>
        <w:rPr>
          <w:rFonts w:hint="eastAsia" w:ascii="Arial" w:hAnsi="Arial"/>
          <w:sz w:val="32"/>
        </w:rPr>
      </w:pPr>
    </w:p>
    <w:p w14:paraId="35DC4F82">
      <w:pPr>
        <w:tabs>
          <w:tab w:val="left" w:pos="1140"/>
        </w:tabs>
        <w:rPr>
          <w:rFonts w:ascii="Arial" w:hAnsi="Arial"/>
          <w:sz w:val="32"/>
        </w:rPr>
      </w:pPr>
    </w:p>
    <w:p w14:paraId="640DA004">
      <w:pPr>
        <w:tabs>
          <w:tab w:val="left" w:pos="1140"/>
        </w:tabs>
        <w:rPr>
          <w:rFonts w:ascii="Arial" w:hAnsi="Arial"/>
          <w:sz w:val="32"/>
        </w:rPr>
      </w:pPr>
    </w:p>
    <w:p w14:paraId="7CE7FE1A">
      <w:pPr>
        <w:spacing w:line="360" w:lineRule="auto"/>
        <w:ind w:firstLine="1066" w:firstLineChars="295"/>
        <w:rPr>
          <w:rFonts w:hint="eastAsia" w:ascii="黑体" w:hAnsi="Arial" w:eastAsia="黑体" w:cs="Arial"/>
          <w:b/>
          <w:sz w:val="36"/>
          <w:szCs w:val="36"/>
          <w:u w:val="single"/>
        </w:rPr>
      </w:pPr>
      <w:r>
        <w:rPr>
          <w:rFonts w:hint="eastAsia" w:ascii="黑体" w:hAnsi="宋体" w:eastAsia="黑体"/>
          <w:b/>
          <w:sz w:val="36"/>
          <w:szCs w:val="36"/>
          <w:lang w:val="en-US" w:eastAsia="zh-CN"/>
        </w:rPr>
        <w:t>询价</w:t>
      </w:r>
      <w:r>
        <w:rPr>
          <w:rFonts w:hint="eastAsia" w:ascii="黑体" w:hAnsi="宋体" w:eastAsia="黑体"/>
          <w:b/>
          <w:sz w:val="36"/>
          <w:szCs w:val="36"/>
        </w:rPr>
        <w:t>编号：</w:t>
      </w:r>
      <w:r>
        <w:rPr>
          <w:rFonts w:hint="eastAsia" w:ascii="黑体" w:hAnsi="Arial" w:eastAsia="黑体" w:cs="Arial"/>
          <w:b/>
          <w:sz w:val="36"/>
          <w:szCs w:val="36"/>
          <w:u w:val="single"/>
        </w:rPr>
        <w:t xml:space="preserve">  </w:t>
      </w:r>
      <w:r>
        <w:rPr>
          <w:rFonts w:hint="eastAsia" w:ascii="黑体" w:hAnsi="Arial" w:eastAsia="黑体" w:cs="Arial"/>
          <w:b/>
          <w:sz w:val="36"/>
          <w:szCs w:val="36"/>
          <w:u w:val="single"/>
          <w:lang w:val="en-US" w:eastAsia="zh-CN"/>
        </w:rPr>
        <w:t xml:space="preserve">  JJAHZX2025033101</w:t>
      </w:r>
      <w:r>
        <w:rPr>
          <w:rFonts w:hint="eastAsia" w:ascii="黑体" w:hAnsi="Arial" w:eastAsia="黑体" w:cs="Arial"/>
          <w:b/>
          <w:sz w:val="36"/>
          <w:szCs w:val="36"/>
          <w:u w:val="single"/>
        </w:rPr>
        <w:t xml:space="preserve">  </w:t>
      </w:r>
      <w:r>
        <w:rPr>
          <w:rFonts w:hint="eastAsia" w:ascii="黑体" w:hAnsi="Arial" w:eastAsia="黑体" w:cs="Arial"/>
          <w:b/>
          <w:sz w:val="36"/>
          <w:szCs w:val="36"/>
          <w:u w:val="single"/>
          <w:lang w:val="en-US" w:eastAsia="zh-CN"/>
        </w:rPr>
        <w:t xml:space="preserve"> </w:t>
      </w:r>
      <w:r>
        <w:rPr>
          <w:rFonts w:hint="eastAsia" w:ascii="黑体" w:hAnsi="Arial" w:eastAsia="黑体" w:cs="Arial"/>
          <w:b/>
          <w:sz w:val="36"/>
          <w:szCs w:val="36"/>
          <w:u w:val="single"/>
        </w:rPr>
        <w:t xml:space="preserve"> </w:t>
      </w:r>
      <w:r>
        <w:rPr>
          <w:rFonts w:hint="eastAsia" w:ascii="黑体" w:hAnsi="Arial" w:eastAsia="黑体" w:cs="Arial"/>
          <w:b/>
          <w:sz w:val="36"/>
          <w:szCs w:val="36"/>
          <w:u w:val="single"/>
          <w:lang w:val="en-US" w:eastAsia="zh-CN"/>
        </w:rPr>
        <w:t xml:space="preserve">   </w:t>
      </w:r>
      <w:r>
        <w:rPr>
          <w:rFonts w:hint="eastAsia" w:ascii="黑体" w:hAnsi="Arial" w:eastAsia="黑体" w:cs="Arial"/>
          <w:b/>
          <w:sz w:val="36"/>
          <w:szCs w:val="36"/>
          <w:u w:val="single"/>
        </w:rPr>
        <w:t xml:space="preserve">  </w:t>
      </w:r>
    </w:p>
    <w:p w14:paraId="7036702C">
      <w:pPr>
        <w:spacing w:line="360" w:lineRule="auto"/>
        <w:ind w:left="3027" w:leftChars="495" w:hanging="1988" w:hangingChars="550"/>
        <w:rPr>
          <w:rFonts w:hint="default" w:ascii="黑体" w:hAnsi="宋体" w:eastAsia="黑体"/>
          <w:b/>
          <w:sz w:val="36"/>
          <w:szCs w:val="36"/>
          <w:u w:val="single"/>
          <w:lang w:val="en-US" w:eastAsia="zh-CN"/>
        </w:rPr>
      </w:pPr>
      <w:r>
        <w:rPr>
          <w:rFonts w:hint="eastAsia" w:ascii="黑体" w:hAnsi="宋体" w:eastAsia="黑体"/>
          <w:b/>
          <w:sz w:val="36"/>
          <w:szCs w:val="36"/>
        </w:rPr>
        <w:t>项目名称：</w:t>
      </w:r>
      <w:r>
        <w:rPr>
          <w:rFonts w:hint="eastAsia" w:ascii="黑体" w:hAnsi="宋体" w:eastAsia="黑体"/>
          <w:b/>
          <w:sz w:val="36"/>
          <w:szCs w:val="36"/>
          <w:u w:val="single"/>
          <w:lang w:val="en-US" w:eastAsia="zh-CN"/>
        </w:rPr>
        <w:t xml:space="preserve"> 2025年度日常零星货物和服务  </w:t>
      </w:r>
    </w:p>
    <w:p w14:paraId="10B2A424">
      <w:pPr>
        <w:rPr>
          <w:rFonts w:hint="eastAsia"/>
          <w:sz w:val="24"/>
        </w:rPr>
      </w:pPr>
    </w:p>
    <w:p w14:paraId="3B0C9597">
      <w:pPr>
        <w:rPr>
          <w:rFonts w:hint="eastAsia"/>
        </w:rPr>
      </w:pPr>
    </w:p>
    <w:p w14:paraId="49532827">
      <w:pPr>
        <w:rPr>
          <w:rFonts w:hint="eastAsia"/>
        </w:rPr>
      </w:pPr>
    </w:p>
    <w:p w14:paraId="70F78302">
      <w:pPr>
        <w:rPr>
          <w:rFonts w:hint="eastAsia"/>
        </w:rPr>
      </w:pPr>
    </w:p>
    <w:p w14:paraId="77171637">
      <w:pPr>
        <w:rPr>
          <w:rFonts w:hint="eastAsia"/>
        </w:rPr>
      </w:pPr>
    </w:p>
    <w:p w14:paraId="5616BD14">
      <w:pPr>
        <w:rPr>
          <w:rFonts w:hint="eastAsia"/>
        </w:rPr>
      </w:pPr>
    </w:p>
    <w:p w14:paraId="26D8E929">
      <w:pPr>
        <w:rPr>
          <w:rFonts w:hint="eastAsia"/>
        </w:rPr>
      </w:pPr>
    </w:p>
    <w:p w14:paraId="6E53564A">
      <w:pPr>
        <w:rPr>
          <w:rFonts w:hint="eastAsia"/>
        </w:rPr>
      </w:pPr>
    </w:p>
    <w:p w14:paraId="32AD9278">
      <w:pPr>
        <w:rPr>
          <w:rFonts w:hint="eastAsia"/>
        </w:rPr>
      </w:pPr>
    </w:p>
    <w:p w14:paraId="19C4B17A"/>
    <w:p w14:paraId="05C81232">
      <w:pPr>
        <w:jc w:val="center"/>
        <w:rPr>
          <w:rFonts w:hint="eastAsia" w:ascii="黑体" w:hAnsi="宋体" w:eastAsia="黑体"/>
          <w:b/>
          <w:sz w:val="36"/>
          <w:szCs w:val="36"/>
          <w:lang w:eastAsia="zh-CN"/>
        </w:rPr>
      </w:pPr>
      <w:r>
        <w:rPr>
          <w:rFonts w:hint="eastAsia" w:ascii="黑体" w:hAnsi="宋体" w:eastAsia="黑体"/>
          <w:b/>
          <w:sz w:val="36"/>
          <w:szCs w:val="36"/>
          <w:lang w:eastAsia="zh-CN"/>
        </w:rPr>
        <w:t>晋江安海职业中专学校</w:t>
      </w:r>
    </w:p>
    <w:p w14:paraId="154C35BD">
      <w:pPr>
        <w:pStyle w:val="2"/>
        <w:spacing w:before="0" w:after="0" w:line="240" w:lineRule="auto"/>
        <w:jc w:val="center"/>
        <w:rPr>
          <w:rFonts w:hint="eastAsia" w:ascii="黑体" w:hAnsi="黑体"/>
          <w:sz w:val="28"/>
          <w:szCs w:val="28"/>
          <w:lang w:eastAsia="zh-CN"/>
        </w:rPr>
      </w:pPr>
      <w:r>
        <w:rPr>
          <w:rFonts w:hint="eastAsia" w:ascii="黑体" w:hAnsi="宋体" w:eastAsia="黑体"/>
          <w:b/>
          <w:sz w:val="36"/>
          <w:szCs w:val="36"/>
          <w:u w:val="single"/>
        </w:rPr>
        <w:t xml:space="preserve">  202</w:t>
      </w:r>
      <w:r>
        <w:rPr>
          <w:rFonts w:hint="eastAsia" w:ascii="黑体" w:hAnsi="宋体"/>
          <w:b/>
          <w:sz w:val="36"/>
          <w:szCs w:val="36"/>
          <w:u w:val="single"/>
          <w:lang w:val="en-US" w:eastAsia="zh-CN"/>
        </w:rPr>
        <w:t>5</w:t>
      </w:r>
      <w:r>
        <w:rPr>
          <w:rFonts w:hint="eastAsia" w:ascii="黑体" w:hAnsi="宋体" w:eastAsia="黑体"/>
          <w:b/>
          <w:sz w:val="36"/>
          <w:szCs w:val="36"/>
          <w:u w:val="single"/>
        </w:rPr>
        <w:t xml:space="preserve">  </w:t>
      </w:r>
      <w:r>
        <w:rPr>
          <w:rFonts w:hint="eastAsia" w:ascii="黑体" w:hAnsi="宋体" w:eastAsia="黑体"/>
          <w:b/>
          <w:sz w:val="36"/>
          <w:szCs w:val="36"/>
        </w:rPr>
        <w:t>年</w:t>
      </w:r>
      <w:r>
        <w:rPr>
          <w:rFonts w:hint="eastAsia" w:ascii="黑体" w:hAnsi="宋体" w:eastAsia="黑体"/>
          <w:b/>
          <w:sz w:val="36"/>
          <w:szCs w:val="36"/>
          <w:u w:val="single"/>
        </w:rPr>
        <w:t xml:space="preserve"> </w:t>
      </w:r>
      <w:r>
        <w:rPr>
          <w:rFonts w:hint="eastAsia" w:ascii="黑体" w:hAnsi="宋体"/>
          <w:b/>
          <w:sz w:val="36"/>
          <w:szCs w:val="36"/>
          <w:u w:val="single"/>
          <w:lang w:val="en-US" w:eastAsia="zh-CN"/>
        </w:rPr>
        <w:t>03</w:t>
      </w:r>
      <w:r>
        <w:rPr>
          <w:rFonts w:hint="eastAsia" w:ascii="黑体" w:hAnsi="宋体" w:eastAsia="黑体"/>
          <w:b/>
          <w:sz w:val="36"/>
          <w:szCs w:val="36"/>
          <w:u w:val="single"/>
        </w:rPr>
        <w:t xml:space="preserve"> </w:t>
      </w:r>
      <w:r>
        <w:rPr>
          <w:rFonts w:hint="eastAsia" w:ascii="黑体" w:hAnsi="宋体" w:eastAsia="黑体"/>
          <w:b/>
          <w:sz w:val="36"/>
          <w:szCs w:val="36"/>
        </w:rPr>
        <w:t>月</w:t>
      </w:r>
    </w:p>
    <w:p w14:paraId="7B9B6D8C">
      <w:pPr>
        <w:widowControl/>
        <w:shd w:val="clear" w:color="auto" w:fill="FFFFFF"/>
        <w:spacing w:line="400" w:lineRule="exact"/>
        <w:ind w:firstLine="480"/>
        <w:jc w:val="left"/>
        <w:rPr>
          <w:rFonts w:hint="eastAsia" w:ascii="宋体" w:hAnsi="宋体" w:cs="宋体"/>
          <w:color w:val="000000"/>
          <w:kern w:val="0"/>
          <w:szCs w:val="21"/>
          <w:u w:val="single"/>
        </w:rPr>
      </w:pPr>
    </w:p>
    <w:p w14:paraId="566F9DD6">
      <w:pPr>
        <w:rPr>
          <w:rFonts w:hint="eastAsia"/>
          <w:lang w:eastAsia="zh-CN"/>
        </w:rPr>
      </w:pPr>
      <w:r>
        <w:rPr>
          <w:rFonts w:hint="eastAsia"/>
          <w:lang w:eastAsia="zh-CN"/>
        </w:rPr>
        <w:br w:type="page"/>
      </w:r>
    </w:p>
    <w:p w14:paraId="5112497E">
      <w:pPr>
        <w:pStyle w:val="2"/>
        <w:spacing w:before="0" w:after="0" w:line="240" w:lineRule="auto"/>
        <w:jc w:val="center"/>
        <w:rPr>
          <w:rFonts w:hint="eastAsia"/>
          <w:lang w:val="en-US" w:eastAsia="zh-CN"/>
        </w:rPr>
      </w:pPr>
      <w:r>
        <w:rPr>
          <w:rFonts w:hint="eastAsia" w:ascii="宋体" w:hAnsi="宋体" w:eastAsia="宋体" w:cs="宋体"/>
          <w:sz w:val="32"/>
          <w:szCs w:val="32"/>
          <w:lang w:val="en-US" w:eastAsia="zh-CN"/>
        </w:rPr>
        <w:t>晋江安海职业中专学校日常零星货物及服务供应商征集公告</w:t>
      </w:r>
    </w:p>
    <w:p w14:paraId="25BF8536">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根据《晋江市教育系统货服项目和零星工程采购管理规定（试行）》，晋江安海职业中专学校拟对日常零星货物及服务进行公开征集，</w:t>
      </w:r>
      <w:r>
        <w:rPr>
          <w:rFonts w:hint="eastAsia" w:ascii="宋体" w:hAnsi="宋体" w:eastAsia="宋体" w:cs="宋体"/>
          <w:color w:val="000000"/>
          <w:kern w:val="0"/>
          <w:sz w:val="24"/>
          <w:szCs w:val="24"/>
        </w:rPr>
        <w:t>现邀请符合资格条件的供应商前来</w:t>
      </w:r>
      <w:r>
        <w:rPr>
          <w:rFonts w:hint="eastAsia" w:ascii="宋体" w:hAnsi="宋体" w:eastAsia="宋体" w:cs="宋体"/>
          <w:color w:val="000000"/>
          <w:kern w:val="0"/>
          <w:sz w:val="24"/>
          <w:szCs w:val="24"/>
          <w:lang w:val="en-US" w:eastAsia="zh-CN"/>
        </w:rPr>
        <w:t>报价</w:t>
      </w:r>
      <w:r>
        <w:rPr>
          <w:rFonts w:hint="eastAsia" w:ascii="宋体" w:hAnsi="宋体" w:eastAsia="宋体" w:cs="宋体"/>
          <w:color w:val="000000"/>
          <w:kern w:val="0"/>
          <w:sz w:val="24"/>
          <w:szCs w:val="24"/>
        </w:rPr>
        <w:t>。</w:t>
      </w:r>
    </w:p>
    <w:p w14:paraId="55BFFE8D">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一、项目名称、数量、规格型号、服务、技术指标等：详见“</w:t>
      </w:r>
      <w:r>
        <w:rPr>
          <w:rFonts w:hint="eastAsia" w:ascii="宋体" w:hAnsi="宋体" w:eastAsia="宋体" w:cs="宋体"/>
          <w:color w:val="000000"/>
          <w:kern w:val="0"/>
          <w:sz w:val="24"/>
          <w:szCs w:val="24"/>
          <w:u w:val="single"/>
          <w:lang w:val="en-US" w:eastAsia="zh-CN"/>
        </w:rPr>
        <w:t>2025年度</w:t>
      </w:r>
      <w:r>
        <w:rPr>
          <w:rFonts w:hint="eastAsia"/>
          <w:u w:val="single"/>
          <w:lang w:eastAsia="zh-CN"/>
        </w:rPr>
        <w:t>日常零星货物及服务</w:t>
      </w:r>
      <w:r>
        <w:rPr>
          <w:rFonts w:hint="eastAsia" w:ascii="宋体" w:hAnsi="宋体" w:eastAsia="宋体" w:cs="宋体"/>
          <w:color w:val="000000"/>
          <w:kern w:val="0"/>
          <w:sz w:val="24"/>
          <w:szCs w:val="24"/>
          <w:u w:val="single"/>
        </w:rPr>
        <w:t>项目</w:t>
      </w:r>
      <w:r>
        <w:rPr>
          <w:rFonts w:hint="eastAsia" w:ascii="宋体" w:hAnsi="宋体" w:cs="宋体"/>
          <w:color w:val="000000"/>
          <w:kern w:val="0"/>
          <w:sz w:val="24"/>
          <w:szCs w:val="24"/>
          <w:u w:val="single"/>
          <w:lang w:eastAsia="zh-CN"/>
        </w:rPr>
        <w:t>内容及要求</w:t>
      </w:r>
      <w:r>
        <w:rPr>
          <w:rFonts w:hint="eastAsia" w:ascii="宋体" w:hAnsi="宋体" w:eastAsia="宋体" w:cs="宋体"/>
          <w:color w:val="000000"/>
          <w:kern w:val="0"/>
          <w:sz w:val="24"/>
          <w:szCs w:val="24"/>
        </w:rPr>
        <w:t>”（见附件）。</w:t>
      </w:r>
    </w:p>
    <w:p w14:paraId="0D4E6468">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二、供应商要求：符合《中华人民共和国政府采购法》第二十二条规定条件；应具有本次采购货物或服务的经营范围,并在工商、税务机关登记注册</w:t>
      </w:r>
      <w:r>
        <w:rPr>
          <w:rFonts w:hint="eastAsia" w:ascii="宋体" w:hAnsi="宋体" w:eastAsia="宋体" w:cs="宋体"/>
          <w:color w:val="000000"/>
          <w:kern w:val="0"/>
          <w:sz w:val="24"/>
          <w:szCs w:val="24"/>
          <w:lang w:eastAsia="zh-CN"/>
        </w:rPr>
        <w:t>，同时</w:t>
      </w:r>
      <w:r>
        <w:rPr>
          <w:rFonts w:hint="eastAsia" w:cs="宋体" w:asciiTheme="minorEastAsia" w:hAnsiTheme="minorEastAsia"/>
          <w:kern w:val="0"/>
          <w:sz w:val="24"/>
          <w:szCs w:val="24"/>
        </w:rPr>
        <w:t>获得相应的经营许可资质</w:t>
      </w:r>
      <w:r>
        <w:rPr>
          <w:rFonts w:hint="eastAsia" w:ascii="宋体" w:hAnsi="宋体" w:eastAsia="宋体" w:cs="宋体"/>
          <w:color w:val="000000"/>
          <w:kern w:val="0"/>
          <w:sz w:val="24"/>
          <w:szCs w:val="24"/>
        </w:rPr>
        <w:t>；本项目不接受联合体</w:t>
      </w:r>
      <w:r>
        <w:rPr>
          <w:rFonts w:hint="eastAsia" w:ascii="宋体" w:hAnsi="宋体" w:eastAsia="宋体" w:cs="宋体"/>
          <w:color w:val="000000"/>
          <w:kern w:val="0"/>
          <w:sz w:val="24"/>
          <w:szCs w:val="24"/>
          <w:lang w:eastAsia="zh-CN"/>
        </w:rPr>
        <w:t>报价</w:t>
      </w:r>
      <w:r>
        <w:rPr>
          <w:rFonts w:hint="eastAsia" w:ascii="宋体" w:hAnsi="宋体" w:eastAsia="宋体" w:cs="宋体"/>
          <w:color w:val="000000"/>
          <w:kern w:val="0"/>
          <w:sz w:val="24"/>
          <w:szCs w:val="24"/>
        </w:rPr>
        <w:t>。</w:t>
      </w:r>
    </w:p>
    <w:p w14:paraId="12FD6234">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三、相关时间信息</w:t>
      </w:r>
    </w:p>
    <w:p w14:paraId="7FB3C8B9">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公告时间</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本次</w:t>
      </w:r>
      <w:r>
        <w:rPr>
          <w:rFonts w:hint="eastAsia" w:ascii="宋体" w:hAnsi="宋体" w:eastAsia="宋体" w:cs="宋体"/>
          <w:color w:val="000000"/>
          <w:kern w:val="0"/>
          <w:sz w:val="24"/>
          <w:szCs w:val="24"/>
          <w:lang w:val="en-US" w:eastAsia="zh-CN"/>
        </w:rPr>
        <w:t>询价</w:t>
      </w:r>
      <w:r>
        <w:rPr>
          <w:rFonts w:hint="eastAsia" w:ascii="宋体" w:hAnsi="宋体" w:eastAsia="宋体" w:cs="宋体"/>
          <w:color w:val="000000"/>
          <w:kern w:val="0"/>
          <w:sz w:val="24"/>
          <w:szCs w:val="24"/>
        </w:rPr>
        <w:t>于</w:t>
      </w:r>
      <w:r>
        <w:rPr>
          <w:rFonts w:hint="eastAsia" w:ascii="宋体" w:hAnsi="宋体" w:eastAsia="宋体" w:cs="宋体"/>
          <w:b/>
          <w:bCs/>
          <w:color w:val="000000"/>
          <w:kern w:val="0"/>
          <w:sz w:val="24"/>
          <w:szCs w:val="24"/>
          <w:u w:val="single"/>
        </w:rPr>
        <w:t>202</w:t>
      </w:r>
      <w:r>
        <w:rPr>
          <w:rFonts w:hint="eastAsia" w:ascii="宋体" w:hAnsi="宋体" w:eastAsia="宋体" w:cs="宋体"/>
          <w:b/>
          <w:bCs/>
          <w:color w:val="000000"/>
          <w:kern w:val="0"/>
          <w:sz w:val="24"/>
          <w:szCs w:val="24"/>
          <w:u w:val="single"/>
          <w:lang w:val="en-US" w:eastAsia="zh-CN"/>
        </w:rPr>
        <w:t>5</w:t>
      </w:r>
      <w:r>
        <w:rPr>
          <w:rFonts w:hint="eastAsia" w:ascii="宋体" w:hAnsi="宋体" w:eastAsia="宋体" w:cs="宋体"/>
          <w:b/>
          <w:bCs/>
          <w:color w:val="000000"/>
          <w:kern w:val="0"/>
          <w:sz w:val="24"/>
          <w:szCs w:val="24"/>
          <w:u w:val="single"/>
        </w:rPr>
        <w:t>年</w:t>
      </w:r>
      <w:r>
        <w:rPr>
          <w:rFonts w:hint="eastAsia" w:ascii="宋体" w:hAnsi="宋体" w:eastAsia="宋体" w:cs="宋体"/>
          <w:b/>
          <w:bCs/>
          <w:color w:val="000000"/>
          <w:kern w:val="0"/>
          <w:sz w:val="24"/>
          <w:szCs w:val="24"/>
          <w:u w:val="single"/>
          <w:lang w:val="en-US" w:eastAsia="zh-CN"/>
        </w:rPr>
        <w:t>04</w:t>
      </w:r>
      <w:r>
        <w:rPr>
          <w:rFonts w:hint="eastAsia" w:ascii="宋体" w:hAnsi="宋体" w:eastAsia="宋体" w:cs="宋体"/>
          <w:b/>
          <w:bCs/>
          <w:color w:val="000000"/>
          <w:kern w:val="0"/>
          <w:sz w:val="24"/>
          <w:szCs w:val="24"/>
          <w:u w:val="single"/>
        </w:rPr>
        <w:t>月</w:t>
      </w:r>
      <w:r>
        <w:rPr>
          <w:rFonts w:hint="eastAsia" w:ascii="宋体" w:hAnsi="宋体" w:cs="宋体"/>
          <w:b/>
          <w:bCs/>
          <w:color w:val="000000"/>
          <w:kern w:val="0"/>
          <w:sz w:val="24"/>
          <w:szCs w:val="24"/>
          <w:u w:val="single"/>
          <w:lang w:val="en-US" w:eastAsia="zh-CN"/>
        </w:rPr>
        <w:t>01</w:t>
      </w:r>
      <w:r>
        <w:rPr>
          <w:rFonts w:hint="eastAsia" w:ascii="宋体" w:hAnsi="宋体" w:eastAsia="宋体" w:cs="宋体"/>
          <w:b/>
          <w:bCs/>
          <w:color w:val="000000"/>
          <w:kern w:val="0"/>
          <w:sz w:val="24"/>
          <w:szCs w:val="24"/>
          <w:u w:val="single"/>
        </w:rPr>
        <w:t>日</w:t>
      </w:r>
      <w:r>
        <w:rPr>
          <w:rFonts w:hint="eastAsia" w:ascii="宋体" w:hAnsi="宋体" w:eastAsia="宋体" w:cs="宋体"/>
          <w:color w:val="000000"/>
          <w:kern w:val="0"/>
          <w:sz w:val="24"/>
          <w:szCs w:val="24"/>
        </w:rPr>
        <w:t>至</w:t>
      </w:r>
      <w:r>
        <w:rPr>
          <w:rFonts w:hint="eastAsia" w:ascii="宋体" w:hAnsi="宋体" w:eastAsia="宋体" w:cs="宋体"/>
          <w:b/>
          <w:bCs/>
          <w:color w:val="000000"/>
          <w:kern w:val="0"/>
          <w:sz w:val="24"/>
          <w:szCs w:val="24"/>
          <w:u w:val="single"/>
        </w:rPr>
        <w:t>202</w:t>
      </w:r>
      <w:r>
        <w:rPr>
          <w:rFonts w:hint="eastAsia" w:ascii="宋体" w:hAnsi="宋体" w:eastAsia="宋体" w:cs="宋体"/>
          <w:b/>
          <w:bCs/>
          <w:color w:val="000000"/>
          <w:kern w:val="0"/>
          <w:sz w:val="24"/>
          <w:szCs w:val="24"/>
          <w:u w:val="single"/>
          <w:lang w:val="en-US" w:eastAsia="zh-CN"/>
        </w:rPr>
        <w:t>5</w:t>
      </w:r>
      <w:r>
        <w:rPr>
          <w:rFonts w:hint="eastAsia" w:ascii="宋体" w:hAnsi="宋体" w:eastAsia="宋体" w:cs="宋体"/>
          <w:b/>
          <w:bCs/>
          <w:color w:val="000000"/>
          <w:kern w:val="0"/>
          <w:sz w:val="24"/>
          <w:szCs w:val="24"/>
          <w:u w:val="single"/>
        </w:rPr>
        <w:t>年</w:t>
      </w:r>
      <w:r>
        <w:rPr>
          <w:rFonts w:hint="eastAsia" w:ascii="宋体" w:hAnsi="宋体" w:cs="宋体"/>
          <w:b/>
          <w:bCs/>
          <w:color w:val="000000"/>
          <w:kern w:val="0"/>
          <w:sz w:val="24"/>
          <w:szCs w:val="24"/>
          <w:u w:val="single"/>
          <w:lang w:val="en-US" w:eastAsia="zh-CN"/>
        </w:rPr>
        <w:t>04</w:t>
      </w:r>
      <w:r>
        <w:rPr>
          <w:rFonts w:hint="eastAsia" w:ascii="宋体" w:hAnsi="宋体" w:eastAsia="宋体" w:cs="宋体"/>
          <w:b/>
          <w:bCs/>
          <w:color w:val="000000"/>
          <w:kern w:val="0"/>
          <w:sz w:val="24"/>
          <w:szCs w:val="24"/>
          <w:u w:val="single"/>
        </w:rPr>
        <w:t>月</w:t>
      </w:r>
      <w:r>
        <w:rPr>
          <w:rFonts w:hint="eastAsia" w:ascii="宋体" w:hAnsi="宋体" w:cs="宋体"/>
          <w:b/>
          <w:bCs/>
          <w:color w:val="000000"/>
          <w:kern w:val="0"/>
          <w:sz w:val="24"/>
          <w:szCs w:val="24"/>
          <w:u w:val="single"/>
          <w:lang w:val="en-US" w:eastAsia="zh-CN"/>
        </w:rPr>
        <w:t>09</w:t>
      </w:r>
      <w:r>
        <w:rPr>
          <w:rFonts w:hint="eastAsia" w:ascii="宋体" w:hAnsi="宋体" w:eastAsia="宋体" w:cs="宋体"/>
          <w:b/>
          <w:bCs/>
          <w:color w:val="000000"/>
          <w:kern w:val="0"/>
          <w:sz w:val="24"/>
          <w:szCs w:val="24"/>
          <w:u w:val="single"/>
        </w:rPr>
        <w:t>日</w:t>
      </w:r>
      <w:r>
        <w:rPr>
          <w:rFonts w:hint="eastAsia" w:ascii="宋体" w:hAnsi="宋体" w:eastAsia="宋体" w:cs="宋体"/>
          <w:color w:val="000000"/>
          <w:kern w:val="0"/>
          <w:sz w:val="24"/>
          <w:szCs w:val="24"/>
        </w:rPr>
        <w:t>在晋江安海职业中专学校网站（http://www.jjahzx.cn/→后勤保障→招标专栏）</w:t>
      </w:r>
      <w:r>
        <w:rPr>
          <w:rFonts w:hint="eastAsia" w:ascii="宋体" w:hAnsi="宋体" w:eastAsia="宋体" w:cs="宋体"/>
          <w:color w:val="000000"/>
          <w:kern w:val="0"/>
          <w:sz w:val="24"/>
          <w:szCs w:val="24"/>
          <w:lang w:eastAsia="zh-CN"/>
        </w:rPr>
        <w:t>进行公告</w:t>
      </w:r>
      <w:r>
        <w:rPr>
          <w:rFonts w:hint="eastAsia" w:ascii="宋体" w:hAnsi="宋体" w:eastAsia="宋体" w:cs="宋体"/>
          <w:color w:val="000000"/>
          <w:kern w:val="0"/>
          <w:sz w:val="24"/>
          <w:szCs w:val="24"/>
        </w:rPr>
        <w:t>；</w:t>
      </w:r>
    </w:p>
    <w:p w14:paraId="58BD3826">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2.递交截止时间：</w:t>
      </w:r>
      <w:r>
        <w:rPr>
          <w:rFonts w:hint="eastAsia" w:ascii="宋体" w:hAnsi="宋体" w:eastAsia="宋体" w:cs="宋体"/>
          <w:color w:val="000000"/>
          <w:kern w:val="0"/>
          <w:sz w:val="24"/>
          <w:szCs w:val="24"/>
          <w:lang w:eastAsia="zh-CN"/>
        </w:rPr>
        <w:t>请有意向的潜在供应商于</w:t>
      </w:r>
      <w:r>
        <w:rPr>
          <w:rFonts w:hint="eastAsia" w:ascii="宋体" w:hAnsi="宋体" w:eastAsia="宋体" w:cs="宋体"/>
          <w:b/>
          <w:bCs/>
          <w:color w:val="000000"/>
          <w:kern w:val="0"/>
          <w:sz w:val="24"/>
          <w:szCs w:val="24"/>
          <w:u w:val="single"/>
        </w:rPr>
        <w:t>202</w:t>
      </w:r>
      <w:r>
        <w:rPr>
          <w:rFonts w:hint="eastAsia" w:ascii="宋体" w:hAnsi="宋体" w:eastAsia="宋体" w:cs="宋体"/>
          <w:b/>
          <w:bCs/>
          <w:color w:val="000000"/>
          <w:kern w:val="0"/>
          <w:sz w:val="24"/>
          <w:szCs w:val="24"/>
          <w:u w:val="single"/>
          <w:lang w:val="en-US" w:eastAsia="zh-CN"/>
        </w:rPr>
        <w:t>5</w:t>
      </w:r>
      <w:r>
        <w:rPr>
          <w:rFonts w:hint="eastAsia" w:ascii="宋体" w:hAnsi="宋体" w:eastAsia="宋体" w:cs="宋体"/>
          <w:b/>
          <w:bCs/>
          <w:color w:val="000000"/>
          <w:kern w:val="0"/>
          <w:sz w:val="24"/>
          <w:szCs w:val="24"/>
          <w:u w:val="single"/>
        </w:rPr>
        <w:t>年</w:t>
      </w:r>
      <w:r>
        <w:rPr>
          <w:rFonts w:hint="eastAsia" w:ascii="宋体" w:hAnsi="宋体" w:eastAsia="宋体" w:cs="宋体"/>
          <w:b/>
          <w:bCs/>
          <w:color w:val="000000"/>
          <w:kern w:val="0"/>
          <w:sz w:val="24"/>
          <w:szCs w:val="24"/>
          <w:u w:val="single"/>
          <w:lang w:val="en-US" w:eastAsia="zh-CN"/>
        </w:rPr>
        <w:t>0</w:t>
      </w:r>
      <w:r>
        <w:rPr>
          <w:rFonts w:hint="eastAsia" w:ascii="宋体" w:hAnsi="宋体" w:cs="宋体"/>
          <w:b/>
          <w:bCs/>
          <w:color w:val="000000"/>
          <w:kern w:val="0"/>
          <w:sz w:val="24"/>
          <w:szCs w:val="24"/>
          <w:u w:val="single"/>
          <w:lang w:val="en-US" w:eastAsia="zh-CN"/>
        </w:rPr>
        <w:t>4</w:t>
      </w:r>
      <w:r>
        <w:rPr>
          <w:rFonts w:hint="eastAsia" w:ascii="宋体" w:hAnsi="宋体" w:eastAsia="宋体" w:cs="宋体"/>
          <w:b/>
          <w:bCs/>
          <w:color w:val="000000"/>
          <w:kern w:val="0"/>
          <w:sz w:val="24"/>
          <w:szCs w:val="24"/>
          <w:u w:val="single"/>
        </w:rPr>
        <w:t>月</w:t>
      </w:r>
      <w:r>
        <w:rPr>
          <w:rFonts w:hint="eastAsia" w:ascii="宋体" w:hAnsi="宋体" w:cs="宋体"/>
          <w:b/>
          <w:bCs/>
          <w:color w:val="000000"/>
          <w:kern w:val="0"/>
          <w:sz w:val="24"/>
          <w:szCs w:val="24"/>
          <w:u w:val="single"/>
          <w:lang w:val="en-US" w:eastAsia="zh-CN"/>
        </w:rPr>
        <w:t>10</w:t>
      </w:r>
      <w:r>
        <w:rPr>
          <w:rFonts w:hint="eastAsia" w:ascii="宋体" w:hAnsi="宋体" w:eastAsia="宋体" w:cs="宋体"/>
          <w:b/>
          <w:bCs/>
          <w:color w:val="000000"/>
          <w:kern w:val="0"/>
          <w:sz w:val="24"/>
          <w:szCs w:val="24"/>
          <w:u w:val="single"/>
        </w:rPr>
        <w:t>日上午11:30止</w:t>
      </w:r>
      <w:r>
        <w:rPr>
          <w:rFonts w:hint="eastAsia" w:ascii="宋体" w:hAnsi="宋体" w:eastAsia="宋体" w:cs="宋体"/>
          <w:color w:val="000000"/>
          <w:kern w:val="0"/>
          <w:sz w:val="24"/>
          <w:szCs w:val="24"/>
        </w:rPr>
        <w:t>（北京时间）将相关材料密封提交到晋江安海职业中专学校</w:t>
      </w:r>
      <w:r>
        <w:rPr>
          <w:rFonts w:hint="eastAsia" w:ascii="宋体" w:hAnsi="宋体" w:eastAsia="宋体" w:cs="宋体"/>
          <w:b/>
          <w:bCs/>
          <w:color w:val="000000"/>
          <w:kern w:val="0"/>
          <w:sz w:val="24"/>
          <w:szCs w:val="24"/>
          <w:u w:val="single"/>
        </w:rPr>
        <w:t xml:space="preserve"> 安海校区行政楼2楼总务处</w:t>
      </w:r>
      <w:r>
        <w:rPr>
          <w:rFonts w:hint="eastAsia" w:ascii="宋体" w:hAnsi="宋体" w:eastAsia="宋体" w:cs="宋体"/>
          <w:bCs/>
          <w:color w:val="000000"/>
          <w:kern w:val="0"/>
          <w:sz w:val="24"/>
          <w:szCs w:val="24"/>
        </w:rPr>
        <w:t>，</w:t>
      </w:r>
      <w:r>
        <w:rPr>
          <w:rFonts w:hint="eastAsia" w:ascii="宋体" w:hAnsi="宋体" w:eastAsia="宋体" w:cs="宋体"/>
          <w:color w:val="000000"/>
          <w:kern w:val="0"/>
          <w:sz w:val="24"/>
          <w:szCs w:val="24"/>
        </w:rPr>
        <w:t>逾期送达恕不接受。</w:t>
      </w:r>
    </w:p>
    <w:p w14:paraId="706EAC02">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w:t>
      </w:r>
      <w:r>
        <w:rPr>
          <w:rFonts w:hint="eastAsia" w:ascii="宋体" w:hAnsi="宋体" w:eastAsia="宋体" w:cs="宋体"/>
          <w:color w:val="000000"/>
          <w:kern w:val="0"/>
          <w:sz w:val="24"/>
          <w:szCs w:val="24"/>
          <w:lang w:val="en-US" w:eastAsia="zh-CN"/>
        </w:rPr>
        <w:t>报价</w:t>
      </w:r>
      <w:r>
        <w:rPr>
          <w:rFonts w:hint="eastAsia" w:ascii="宋体" w:hAnsi="宋体" w:eastAsia="宋体" w:cs="宋体"/>
          <w:color w:val="000000"/>
          <w:kern w:val="0"/>
          <w:sz w:val="24"/>
          <w:szCs w:val="24"/>
        </w:rPr>
        <w:t>材料组成和密封（相关文本格式见附件）</w:t>
      </w:r>
    </w:p>
    <w:p w14:paraId="08368578">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（一）报价书[报价应包括：设备价（包括硬件、软件）、运至合同指定地点的运输费、安装费（包括损耗、额外材料等）、保险费、技术培训费、各种税费及所涉及的相关费用等]。</w:t>
      </w:r>
    </w:p>
    <w:p w14:paraId="1151B8EF">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（二）报价清单表</w:t>
      </w:r>
    </w:p>
    <w:p w14:paraId="57E2BEAD">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（三）经年检合格的法人营业执照副本复印件、税务登记证（三证合一的除外）复印件</w:t>
      </w:r>
      <w:r>
        <w:rPr>
          <w:rFonts w:hint="eastAsia" w:ascii="宋体" w:hAnsi="宋体" w:eastAsia="宋体" w:cs="宋体"/>
          <w:color w:val="auto"/>
          <w:kern w:val="0"/>
          <w:sz w:val="24"/>
          <w:szCs w:val="24"/>
        </w:rPr>
        <w:t>（特种设备还要提供企业生产或销售许可证复印件）</w:t>
      </w:r>
      <w:r>
        <w:rPr>
          <w:rFonts w:hint="eastAsia" w:ascii="宋体" w:hAnsi="宋体" w:eastAsia="宋体" w:cs="宋体"/>
          <w:color w:val="000000"/>
          <w:kern w:val="0"/>
          <w:sz w:val="24"/>
          <w:szCs w:val="24"/>
        </w:rPr>
        <w:t>，并加盖单位公章。</w:t>
      </w:r>
    </w:p>
    <w:p w14:paraId="25F9A06E">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w:t>
      </w:r>
      <w:r>
        <w:rPr>
          <w:rFonts w:hint="eastAsia" w:ascii="宋体" w:hAnsi="宋体" w:eastAsia="宋体" w:cs="宋体"/>
          <w:color w:val="000000"/>
          <w:kern w:val="0"/>
          <w:sz w:val="24"/>
          <w:szCs w:val="24"/>
          <w:lang w:val="en-US" w:eastAsia="zh-CN"/>
        </w:rPr>
        <w:t>报价</w:t>
      </w:r>
      <w:r>
        <w:rPr>
          <w:rFonts w:hint="eastAsia" w:ascii="宋体" w:hAnsi="宋体" w:eastAsia="宋体" w:cs="宋体"/>
          <w:color w:val="000000"/>
          <w:kern w:val="0"/>
          <w:sz w:val="24"/>
          <w:szCs w:val="24"/>
        </w:rPr>
        <w:t>人应将</w:t>
      </w:r>
      <w:r>
        <w:rPr>
          <w:rFonts w:hint="eastAsia" w:ascii="宋体" w:hAnsi="宋体" w:eastAsia="宋体" w:cs="宋体"/>
          <w:color w:val="000000"/>
          <w:kern w:val="0"/>
          <w:sz w:val="24"/>
          <w:szCs w:val="24"/>
          <w:lang w:val="en-US" w:eastAsia="zh-CN"/>
        </w:rPr>
        <w:t>报价</w:t>
      </w:r>
      <w:r>
        <w:rPr>
          <w:rFonts w:hint="eastAsia" w:ascii="宋体" w:hAnsi="宋体" w:eastAsia="宋体" w:cs="宋体"/>
          <w:color w:val="000000"/>
          <w:kern w:val="0"/>
          <w:sz w:val="24"/>
          <w:szCs w:val="24"/>
        </w:rPr>
        <w:t>文件密封在包封袋中，包封袋上应写明项目名称和</w:t>
      </w:r>
      <w:r>
        <w:rPr>
          <w:rFonts w:hint="eastAsia" w:ascii="宋体" w:hAnsi="宋体" w:eastAsia="宋体" w:cs="宋体"/>
          <w:color w:val="000000"/>
          <w:kern w:val="0"/>
          <w:sz w:val="24"/>
          <w:szCs w:val="24"/>
          <w:lang w:val="en-US" w:eastAsia="zh-CN"/>
        </w:rPr>
        <w:t>报价</w:t>
      </w:r>
      <w:r>
        <w:rPr>
          <w:rFonts w:hint="eastAsia" w:ascii="宋体" w:hAnsi="宋体" w:eastAsia="宋体" w:cs="宋体"/>
          <w:color w:val="000000"/>
          <w:kern w:val="0"/>
          <w:sz w:val="24"/>
          <w:szCs w:val="24"/>
        </w:rPr>
        <w:t>人单位名称，包封袋的密封处应加盖</w:t>
      </w:r>
      <w:r>
        <w:rPr>
          <w:rFonts w:hint="eastAsia" w:ascii="宋体" w:hAnsi="宋体" w:eastAsia="宋体" w:cs="宋体"/>
          <w:color w:val="000000"/>
          <w:kern w:val="0"/>
          <w:sz w:val="24"/>
          <w:szCs w:val="24"/>
          <w:lang w:val="en-US" w:eastAsia="zh-CN"/>
        </w:rPr>
        <w:t>报价</w:t>
      </w:r>
      <w:r>
        <w:rPr>
          <w:rFonts w:hint="eastAsia" w:ascii="宋体" w:hAnsi="宋体" w:eastAsia="宋体" w:cs="宋体"/>
          <w:color w:val="000000"/>
          <w:kern w:val="0"/>
          <w:sz w:val="24"/>
          <w:szCs w:val="24"/>
        </w:rPr>
        <w:t>人单位公章及法定代表人（或委托代理人）印章。</w:t>
      </w:r>
    </w:p>
    <w:p w14:paraId="78C9F4E3">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w:t>
      </w:r>
      <w:r>
        <w:rPr>
          <w:rFonts w:hint="eastAsia" w:ascii="宋体" w:hAnsi="宋体" w:eastAsia="宋体" w:cs="宋体"/>
          <w:b/>
          <w:bCs/>
          <w:color w:val="000000"/>
          <w:kern w:val="0"/>
          <w:sz w:val="24"/>
          <w:szCs w:val="24"/>
        </w:rPr>
        <w:t>所有</w:t>
      </w:r>
      <w:r>
        <w:rPr>
          <w:rFonts w:hint="eastAsia" w:ascii="宋体" w:hAnsi="宋体" w:eastAsia="宋体" w:cs="宋体"/>
          <w:b/>
          <w:bCs/>
          <w:color w:val="000000"/>
          <w:kern w:val="0"/>
          <w:sz w:val="24"/>
          <w:szCs w:val="24"/>
          <w:lang w:val="en-US" w:eastAsia="zh-CN"/>
        </w:rPr>
        <w:t>报价</w:t>
      </w:r>
      <w:r>
        <w:rPr>
          <w:rFonts w:hint="eastAsia" w:ascii="宋体" w:hAnsi="宋体" w:eastAsia="宋体" w:cs="宋体"/>
          <w:b/>
          <w:bCs/>
          <w:color w:val="000000"/>
          <w:kern w:val="0"/>
          <w:sz w:val="24"/>
          <w:szCs w:val="24"/>
        </w:rPr>
        <w:t>材料自行扫描成PDF文档，并发送至</w:t>
      </w:r>
      <w:r>
        <w:rPr>
          <w:rFonts w:hint="eastAsia" w:ascii="宋体" w:hAnsi="宋体" w:eastAsia="宋体" w:cs="宋体"/>
          <w:b/>
          <w:bCs/>
          <w:color w:val="000000"/>
          <w:kern w:val="0"/>
          <w:sz w:val="24"/>
          <w:szCs w:val="24"/>
          <w:u w:val="single"/>
          <w:lang w:val="en-US" w:eastAsia="zh-CN"/>
        </w:rPr>
        <w:t>441959144</w:t>
      </w:r>
      <w:r>
        <w:rPr>
          <w:rFonts w:hint="eastAsia" w:ascii="宋体" w:hAnsi="宋体" w:eastAsia="宋体" w:cs="宋体"/>
          <w:b/>
          <w:bCs/>
          <w:color w:val="000000"/>
          <w:kern w:val="0"/>
          <w:sz w:val="24"/>
          <w:szCs w:val="24"/>
          <w:u w:val="single"/>
        </w:rPr>
        <w:t>@qq.com</w:t>
      </w:r>
      <w:r>
        <w:rPr>
          <w:rFonts w:hint="eastAsia" w:ascii="宋体" w:hAnsi="宋体" w:eastAsia="宋体" w:cs="宋体"/>
          <w:b/>
          <w:bCs/>
          <w:color w:val="000000"/>
          <w:kern w:val="0"/>
          <w:sz w:val="24"/>
          <w:szCs w:val="24"/>
        </w:rPr>
        <w:t>邮箱。</w:t>
      </w:r>
    </w:p>
    <w:p w14:paraId="49A561BA">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五、评审时间：</w:t>
      </w:r>
      <w:r>
        <w:rPr>
          <w:rFonts w:hint="eastAsia" w:ascii="宋体" w:hAnsi="宋体" w:eastAsia="宋体" w:cs="宋体"/>
          <w:color w:val="000000"/>
          <w:kern w:val="0"/>
          <w:sz w:val="24"/>
          <w:szCs w:val="24"/>
          <w:u w:val="single"/>
        </w:rPr>
        <w:t>学校自行安排</w:t>
      </w:r>
    </w:p>
    <w:p w14:paraId="3E0E2F56">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六、询价结果及公告：询价结果将于学校召开询价讨论会后，在晋江安海职业中专学校网站（http://www.jjahzx.cn/→后勤保障→招标专栏）上公告。</w:t>
      </w:r>
    </w:p>
    <w:p w14:paraId="534F0692">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七、联系方式</w:t>
      </w:r>
    </w:p>
    <w:p w14:paraId="07C38660">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采购单位：晋江安海职业中专学校（盖章）</w:t>
      </w:r>
    </w:p>
    <w:p w14:paraId="65DB015A">
      <w:pPr>
        <w:widowControl/>
        <w:shd w:val="clear" w:color="auto" w:fill="FFFFFF"/>
        <w:spacing w:line="400" w:lineRule="exac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地址：福建省晋江市安海镇兴安北路1号</w:t>
      </w:r>
    </w:p>
    <w:p w14:paraId="727851B9">
      <w:pPr>
        <w:widowControl/>
        <w:shd w:val="clear" w:color="auto" w:fill="FFFFFF"/>
        <w:spacing w:line="400" w:lineRule="exact"/>
        <w:ind w:firstLine="480"/>
        <w:jc w:val="left"/>
        <w:rPr>
          <w:rFonts w:hint="eastAsia" w:ascii="宋体" w:hAnsi="宋体" w:eastAsia="宋体" w:cs="宋体"/>
          <w:b/>
          <w:bCs/>
          <w:color w:val="000000"/>
          <w:kern w:val="0"/>
          <w:sz w:val="24"/>
          <w:szCs w:val="24"/>
          <w:u w:val="single"/>
        </w:rPr>
      </w:pPr>
      <w:r>
        <w:rPr>
          <w:rFonts w:hint="eastAsia" w:ascii="宋体" w:hAnsi="宋体" w:eastAsia="宋体" w:cs="宋体"/>
          <w:color w:val="000000"/>
          <w:kern w:val="0"/>
          <w:sz w:val="24"/>
          <w:szCs w:val="24"/>
        </w:rPr>
        <w:t>联系人：</w:t>
      </w:r>
      <w:r>
        <w:rPr>
          <w:rFonts w:hint="eastAsia" w:ascii="宋体" w:hAnsi="宋体" w:eastAsia="宋体" w:cs="宋体"/>
          <w:b/>
          <w:bCs/>
          <w:color w:val="000000"/>
          <w:kern w:val="0"/>
          <w:sz w:val="24"/>
          <w:szCs w:val="24"/>
          <w:u w:val="single"/>
        </w:rPr>
        <w:t>林老师</w:t>
      </w:r>
      <w:r>
        <w:rPr>
          <w:rFonts w:hint="eastAsia" w:ascii="宋体" w:hAnsi="宋体" w:eastAsia="宋体" w:cs="宋体"/>
          <w:color w:val="000000"/>
          <w:kern w:val="0"/>
          <w:sz w:val="24"/>
          <w:szCs w:val="24"/>
        </w:rPr>
        <w:t>，电话：（</w:t>
      </w:r>
      <w:r>
        <w:rPr>
          <w:rFonts w:hint="eastAsia" w:ascii="宋体" w:hAnsi="宋体" w:eastAsia="宋体" w:cs="宋体"/>
          <w:b/>
          <w:bCs/>
          <w:color w:val="000000"/>
          <w:kern w:val="0"/>
          <w:sz w:val="24"/>
          <w:szCs w:val="24"/>
          <w:u w:val="single"/>
        </w:rPr>
        <w:t>0595）85702506</w:t>
      </w:r>
    </w:p>
    <w:p w14:paraId="4FA9BE5F">
      <w:pPr>
        <w:widowControl/>
        <w:shd w:val="clear" w:color="auto" w:fill="FFFFFF"/>
        <w:spacing w:line="400" w:lineRule="exact"/>
        <w:ind w:firstLine="6264" w:firstLineChars="2600"/>
        <w:jc w:val="left"/>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eastAsia="zh-CN"/>
        </w:rPr>
        <w:t>晋</w:t>
      </w:r>
      <w:r>
        <w:rPr>
          <w:rFonts w:hint="eastAsia" w:ascii="宋体" w:hAnsi="宋体" w:eastAsia="宋体" w:cs="宋体"/>
          <w:b/>
          <w:bCs/>
          <w:color w:val="000000"/>
          <w:kern w:val="0"/>
          <w:sz w:val="24"/>
          <w:szCs w:val="24"/>
        </w:rPr>
        <w:t>江安海职业中专学校</w:t>
      </w:r>
    </w:p>
    <w:p w14:paraId="08A8AA46">
      <w:pPr>
        <w:widowControl/>
        <w:shd w:val="clear" w:color="auto" w:fill="FFFFFF"/>
        <w:spacing w:line="40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202</w:t>
      </w:r>
      <w:r>
        <w:rPr>
          <w:rFonts w:hint="eastAsia" w:ascii="宋体" w:hAnsi="宋体" w:eastAsia="宋体" w:cs="宋体"/>
          <w:b/>
          <w:bCs/>
          <w:color w:val="000000"/>
          <w:kern w:val="0"/>
          <w:sz w:val="24"/>
          <w:szCs w:val="24"/>
          <w:lang w:val="en-US" w:eastAsia="zh-CN"/>
        </w:rPr>
        <w:t>5</w:t>
      </w:r>
      <w:r>
        <w:rPr>
          <w:rFonts w:hint="eastAsia" w:ascii="宋体" w:hAnsi="宋体" w:eastAsia="宋体" w:cs="宋体"/>
          <w:b/>
          <w:bCs/>
          <w:color w:val="000000"/>
          <w:kern w:val="0"/>
          <w:sz w:val="24"/>
          <w:szCs w:val="24"/>
        </w:rPr>
        <w:t>年</w:t>
      </w:r>
      <w:r>
        <w:rPr>
          <w:rFonts w:hint="eastAsia" w:ascii="宋体" w:hAnsi="宋体" w:eastAsia="宋体" w:cs="宋体"/>
          <w:b/>
          <w:bCs/>
          <w:color w:val="000000"/>
          <w:kern w:val="0"/>
          <w:sz w:val="24"/>
          <w:szCs w:val="24"/>
          <w:lang w:val="en-US" w:eastAsia="zh-CN"/>
        </w:rPr>
        <w:t>03</w:t>
      </w:r>
      <w:r>
        <w:rPr>
          <w:rFonts w:hint="eastAsia" w:ascii="宋体" w:hAnsi="宋体" w:eastAsia="宋体" w:cs="宋体"/>
          <w:b/>
          <w:bCs/>
          <w:color w:val="000000"/>
          <w:kern w:val="0"/>
          <w:sz w:val="24"/>
          <w:szCs w:val="24"/>
        </w:rPr>
        <w:t>月</w:t>
      </w:r>
      <w:r>
        <w:rPr>
          <w:rFonts w:hint="eastAsia" w:ascii="宋体" w:hAnsi="宋体" w:cs="宋体"/>
          <w:b/>
          <w:bCs/>
          <w:color w:val="000000"/>
          <w:kern w:val="0"/>
          <w:sz w:val="24"/>
          <w:szCs w:val="24"/>
          <w:lang w:val="en-US" w:eastAsia="zh-CN"/>
        </w:rPr>
        <w:t>31</w:t>
      </w:r>
      <w:r>
        <w:rPr>
          <w:rFonts w:hint="eastAsia" w:ascii="宋体" w:hAnsi="宋体" w:eastAsia="宋体" w:cs="宋体"/>
          <w:b/>
          <w:bCs/>
          <w:color w:val="000000"/>
          <w:kern w:val="0"/>
          <w:sz w:val="24"/>
          <w:szCs w:val="24"/>
        </w:rPr>
        <w:t>日</w:t>
      </w:r>
    </w:p>
    <w:p w14:paraId="0A34C6FC">
      <w:pPr>
        <w:pStyle w:val="5"/>
        <w:widowControl/>
        <w:spacing w:line="600" w:lineRule="exact"/>
        <w:jc w:val="both"/>
        <w:outlineLvl w:val="0"/>
        <w:rPr>
          <w:rStyle w:val="10"/>
          <w:rFonts w:hint="eastAsia" w:ascii="宋体" w:hAnsi="宋体" w:eastAsia="宋体" w:cs="宋体"/>
          <w:color w:val="auto"/>
          <w:sz w:val="32"/>
          <w:szCs w:val="32"/>
          <w:highlight w:val="none"/>
          <w:lang w:eastAsia="zh-CN"/>
        </w:rPr>
      </w:pPr>
      <w:r>
        <w:rPr>
          <w:rStyle w:val="10"/>
          <w:rFonts w:hint="eastAsia" w:ascii="宋体" w:hAnsi="宋体" w:eastAsia="宋体" w:cs="宋体"/>
          <w:color w:val="auto"/>
          <w:sz w:val="32"/>
          <w:szCs w:val="32"/>
          <w:highlight w:val="none"/>
          <w:lang w:eastAsia="zh-CN"/>
        </w:rPr>
        <w:t>附件：</w:t>
      </w:r>
    </w:p>
    <w:p w14:paraId="3A7FF300">
      <w:pPr>
        <w:pStyle w:val="5"/>
        <w:widowControl/>
        <w:spacing w:line="600" w:lineRule="exact"/>
        <w:jc w:val="center"/>
        <w:outlineLvl w:val="0"/>
        <w:rPr>
          <w:rFonts w:hint="eastAsia" w:ascii="宋体" w:hAnsi="宋体" w:eastAsia="宋体" w:cs="宋体"/>
          <w:color w:val="auto"/>
          <w:sz w:val="32"/>
          <w:szCs w:val="32"/>
          <w:highlight w:val="none"/>
        </w:rPr>
      </w:pPr>
      <w:r>
        <w:rPr>
          <w:rStyle w:val="10"/>
          <w:rFonts w:hint="eastAsia" w:ascii="宋体" w:hAnsi="宋体" w:eastAsia="宋体" w:cs="宋体"/>
          <w:color w:val="auto"/>
          <w:sz w:val="32"/>
          <w:szCs w:val="32"/>
          <w:highlight w:val="none"/>
        </w:rPr>
        <w:t>2025年度</w:t>
      </w:r>
      <w:r>
        <w:rPr>
          <w:rStyle w:val="10"/>
          <w:rFonts w:hint="eastAsia" w:eastAsia="宋体" w:cs="宋体"/>
          <w:color w:val="auto"/>
          <w:sz w:val="32"/>
          <w:szCs w:val="32"/>
          <w:highlight w:val="none"/>
          <w:lang w:eastAsia="zh-CN"/>
        </w:rPr>
        <w:t>日常零星货物和服务</w:t>
      </w:r>
      <w:r>
        <w:rPr>
          <w:rStyle w:val="10"/>
          <w:rFonts w:hint="eastAsia" w:ascii="宋体" w:hAnsi="宋体" w:eastAsia="宋体" w:cs="宋体"/>
          <w:color w:val="auto"/>
          <w:sz w:val="32"/>
          <w:szCs w:val="32"/>
          <w:highlight w:val="none"/>
        </w:rPr>
        <w:t>项目内容及要求</w:t>
      </w:r>
    </w:p>
    <w:p w14:paraId="2E650F2A">
      <w:pPr>
        <w:widowControl/>
        <w:spacing w:line="400" w:lineRule="exact"/>
        <w:jc w:val="left"/>
        <w:outlineLvl w:val="1"/>
        <w:rPr>
          <w:rFonts w:hint="eastAsia" w:ascii="宋体" w:hAnsi="宋体" w:eastAsia="宋体" w:cs="宋体"/>
          <w:b/>
          <w:bCs/>
          <w:color w:val="auto"/>
          <w:kern w:val="0"/>
          <w:sz w:val="24"/>
          <w:szCs w:val="24"/>
          <w:highlight w:val="none"/>
          <w:lang w:eastAsia="zh-CN"/>
        </w:rPr>
      </w:pPr>
      <w:bookmarkStart w:id="0" w:name="_Toc11721"/>
      <w:r>
        <w:rPr>
          <w:rFonts w:hint="eastAsia" w:ascii="宋体" w:hAnsi="宋体" w:eastAsia="宋体" w:cs="宋体"/>
          <w:b/>
          <w:bCs/>
          <w:color w:val="auto"/>
          <w:kern w:val="0"/>
          <w:sz w:val="24"/>
          <w:szCs w:val="24"/>
          <w:highlight w:val="none"/>
          <w:lang w:eastAsia="zh-CN"/>
        </w:rPr>
        <w:t>一、</w:t>
      </w:r>
      <w:r>
        <w:rPr>
          <w:rFonts w:hint="eastAsia" w:ascii="宋体" w:hAnsi="宋体" w:eastAsia="宋体" w:cs="宋体"/>
          <w:b/>
          <w:bCs/>
          <w:color w:val="auto"/>
          <w:kern w:val="0"/>
          <w:sz w:val="24"/>
          <w:szCs w:val="24"/>
          <w:highlight w:val="none"/>
        </w:rPr>
        <w:t>技术和服务要求</w:t>
      </w:r>
      <w:bookmarkEnd w:id="0"/>
    </w:p>
    <w:p w14:paraId="7968E091">
      <w:pPr>
        <w:numPr>
          <w:ilvl w:val="0"/>
          <w:numId w:val="0"/>
        </w:numPr>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合同包1 办公设备耗材及日常维护服务</w:t>
      </w:r>
      <w:r>
        <w:rPr>
          <w:rFonts w:hint="eastAsia" w:ascii="宋体" w:hAnsi="宋体" w:eastAsia="宋体" w:cs="宋体"/>
          <w:b/>
          <w:color w:val="auto"/>
          <w:sz w:val="24"/>
          <w:szCs w:val="24"/>
          <w:highlight w:val="none"/>
        </w:rPr>
        <w:t>：</w:t>
      </w:r>
    </w:p>
    <w:tbl>
      <w:tblPr>
        <w:tblStyle w:val="8"/>
        <w:tblW w:w="91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3197"/>
        <w:gridCol w:w="1800"/>
        <w:gridCol w:w="2019"/>
        <w:gridCol w:w="1319"/>
      </w:tblGrid>
      <w:tr w14:paraId="0CB31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vAlign w:val="center"/>
          </w:tcPr>
          <w:p w14:paraId="1072F137">
            <w:pPr>
              <w:jc w:val="center"/>
              <w:rPr>
                <w:rFonts w:hint="eastAsia"/>
                <w:sz w:val="24"/>
                <w:szCs w:val="24"/>
                <w:vertAlign w:val="baseline"/>
                <w:lang w:eastAsia="zh-CN"/>
              </w:rPr>
            </w:pPr>
            <w:r>
              <w:rPr>
                <w:rFonts w:hint="eastAsia"/>
                <w:sz w:val="24"/>
                <w:szCs w:val="24"/>
                <w:vertAlign w:val="baseline"/>
                <w:lang w:eastAsia="zh-CN"/>
              </w:rPr>
              <w:t>序号</w:t>
            </w:r>
          </w:p>
        </w:tc>
        <w:tc>
          <w:tcPr>
            <w:tcW w:w="3197" w:type="dxa"/>
            <w:tcBorders>
              <w:tl2br w:val="nil"/>
              <w:tr2bl w:val="nil"/>
            </w:tcBorders>
            <w:vAlign w:val="center"/>
          </w:tcPr>
          <w:p w14:paraId="67DC6367">
            <w:pPr>
              <w:jc w:val="center"/>
              <w:rPr>
                <w:rFonts w:hint="eastAsia"/>
                <w:sz w:val="24"/>
                <w:szCs w:val="24"/>
                <w:vertAlign w:val="baseline"/>
                <w:lang w:eastAsia="zh-CN"/>
              </w:rPr>
            </w:pPr>
            <w:r>
              <w:rPr>
                <w:rFonts w:hint="eastAsia"/>
                <w:sz w:val="24"/>
                <w:szCs w:val="24"/>
                <w:vertAlign w:val="baseline"/>
                <w:lang w:eastAsia="zh-CN"/>
              </w:rPr>
              <w:t>项目名称</w:t>
            </w:r>
          </w:p>
        </w:tc>
        <w:tc>
          <w:tcPr>
            <w:tcW w:w="1800" w:type="dxa"/>
            <w:tcBorders>
              <w:tl2br w:val="nil"/>
              <w:tr2bl w:val="nil"/>
            </w:tcBorders>
            <w:vAlign w:val="center"/>
          </w:tcPr>
          <w:p w14:paraId="7AA38D70">
            <w:pPr>
              <w:jc w:val="center"/>
              <w:rPr>
                <w:rFonts w:hint="eastAsia"/>
                <w:sz w:val="24"/>
                <w:szCs w:val="24"/>
                <w:vertAlign w:val="baseline"/>
                <w:lang w:eastAsia="zh-CN"/>
              </w:rPr>
            </w:pPr>
            <w:r>
              <w:rPr>
                <w:rFonts w:hint="eastAsia"/>
                <w:sz w:val="24"/>
                <w:szCs w:val="24"/>
                <w:vertAlign w:val="baseline"/>
                <w:lang w:eastAsia="zh-CN"/>
              </w:rPr>
              <w:t>单位</w:t>
            </w:r>
          </w:p>
        </w:tc>
        <w:tc>
          <w:tcPr>
            <w:tcW w:w="2019" w:type="dxa"/>
            <w:tcBorders>
              <w:tl2br w:val="nil"/>
              <w:tr2bl w:val="nil"/>
            </w:tcBorders>
            <w:vAlign w:val="center"/>
          </w:tcPr>
          <w:p w14:paraId="6249F4E2">
            <w:pPr>
              <w:jc w:val="center"/>
              <w:rPr>
                <w:rFonts w:hint="eastAsia"/>
                <w:sz w:val="24"/>
                <w:szCs w:val="24"/>
                <w:vertAlign w:val="baseline"/>
                <w:lang w:eastAsia="zh-CN"/>
              </w:rPr>
            </w:pPr>
            <w:r>
              <w:rPr>
                <w:rFonts w:hint="eastAsia"/>
                <w:sz w:val="24"/>
                <w:szCs w:val="24"/>
                <w:vertAlign w:val="baseline"/>
                <w:lang w:eastAsia="zh-CN"/>
              </w:rPr>
              <w:t>报价</w:t>
            </w:r>
          </w:p>
        </w:tc>
        <w:tc>
          <w:tcPr>
            <w:tcW w:w="1319" w:type="dxa"/>
            <w:tcBorders>
              <w:tl2br w:val="nil"/>
              <w:tr2bl w:val="nil"/>
            </w:tcBorders>
            <w:vAlign w:val="center"/>
          </w:tcPr>
          <w:p w14:paraId="12E9F394">
            <w:pPr>
              <w:jc w:val="center"/>
              <w:rPr>
                <w:rFonts w:hint="eastAsia"/>
                <w:sz w:val="24"/>
                <w:szCs w:val="24"/>
                <w:vertAlign w:val="baseline"/>
                <w:lang w:eastAsia="zh-CN"/>
              </w:rPr>
            </w:pPr>
            <w:r>
              <w:rPr>
                <w:rFonts w:hint="eastAsia"/>
                <w:sz w:val="24"/>
                <w:szCs w:val="24"/>
                <w:vertAlign w:val="baseline"/>
                <w:lang w:eastAsia="zh-CN"/>
              </w:rPr>
              <w:t>优惠率</w:t>
            </w:r>
          </w:p>
        </w:tc>
      </w:tr>
      <w:tr w14:paraId="49563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vAlign w:val="center"/>
          </w:tcPr>
          <w:p w14:paraId="0777F30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197" w:type="dxa"/>
            <w:tcBorders>
              <w:tl2br w:val="nil"/>
              <w:tr2bl w:val="nil"/>
            </w:tcBorders>
            <w:vAlign w:val="center"/>
          </w:tcPr>
          <w:p w14:paraId="1A33AB8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墨盒</w:t>
            </w:r>
          </w:p>
        </w:tc>
        <w:tc>
          <w:tcPr>
            <w:tcW w:w="1800" w:type="dxa"/>
            <w:tcBorders>
              <w:tl2br w:val="nil"/>
              <w:tr2bl w:val="nil"/>
            </w:tcBorders>
            <w:vAlign w:val="center"/>
          </w:tcPr>
          <w:p w14:paraId="4652D1FE">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支</w:t>
            </w:r>
          </w:p>
        </w:tc>
        <w:tc>
          <w:tcPr>
            <w:tcW w:w="2019" w:type="dxa"/>
            <w:tcBorders>
              <w:tl2br w:val="nil"/>
              <w:tr2bl w:val="nil"/>
            </w:tcBorders>
            <w:vAlign w:val="center"/>
          </w:tcPr>
          <w:p w14:paraId="681AD4C2">
            <w:pPr>
              <w:jc w:val="center"/>
              <w:rPr>
                <w:rFonts w:hint="eastAsia" w:ascii="宋体" w:hAnsi="宋体" w:eastAsia="宋体" w:cs="宋体"/>
                <w:sz w:val="24"/>
                <w:szCs w:val="24"/>
                <w:vertAlign w:val="baseline"/>
                <w:lang w:eastAsia="zh-CN"/>
              </w:rPr>
            </w:pPr>
          </w:p>
        </w:tc>
        <w:tc>
          <w:tcPr>
            <w:tcW w:w="1319" w:type="dxa"/>
            <w:tcBorders>
              <w:tl2br w:val="nil"/>
              <w:tr2bl w:val="nil"/>
            </w:tcBorders>
            <w:vAlign w:val="center"/>
          </w:tcPr>
          <w:p w14:paraId="16521166">
            <w:pPr>
              <w:jc w:val="center"/>
              <w:rPr>
                <w:rFonts w:hint="default" w:ascii="宋体" w:hAnsi="宋体" w:eastAsia="宋体" w:cs="宋体"/>
                <w:sz w:val="24"/>
                <w:szCs w:val="24"/>
                <w:vertAlign w:val="baseline"/>
                <w:lang w:val="en-US" w:eastAsia="zh-CN"/>
              </w:rPr>
            </w:pPr>
          </w:p>
        </w:tc>
      </w:tr>
      <w:tr w14:paraId="72891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vAlign w:val="center"/>
          </w:tcPr>
          <w:p w14:paraId="3BD9720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197" w:type="dxa"/>
            <w:tcBorders>
              <w:tl2br w:val="nil"/>
              <w:tr2bl w:val="nil"/>
            </w:tcBorders>
            <w:vAlign w:val="center"/>
          </w:tcPr>
          <w:p w14:paraId="4C9DFBEF">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硒鼓</w:t>
            </w:r>
          </w:p>
        </w:tc>
        <w:tc>
          <w:tcPr>
            <w:tcW w:w="1800" w:type="dxa"/>
            <w:tcBorders>
              <w:tl2br w:val="nil"/>
              <w:tr2bl w:val="nil"/>
            </w:tcBorders>
            <w:vAlign w:val="center"/>
          </w:tcPr>
          <w:p w14:paraId="2EE53653">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支</w:t>
            </w:r>
          </w:p>
        </w:tc>
        <w:tc>
          <w:tcPr>
            <w:tcW w:w="2019" w:type="dxa"/>
            <w:tcBorders>
              <w:tl2br w:val="nil"/>
              <w:tr2bl w:val="nil"/>
            </w:tcBorders>
            <w:vAlign w:val="center"/>
          </w:tcPr>
          <w:p w14:paraId="59354470">
            <w:pPr>
              <w:jc w:val="center"/>
              <w:rPr>
                <w:rFonts w:hint="eastAsia" w:ascii="宋体" w:hAnsi="宋体" w:eastAsia="宋体" w:cs="宋体"/>
                <w:sz w:val="24"/>
                <w:szCs w:val="24"/>
                <w:vertAlign w:val="baseline"/>
                <w:lang w:eastAsia="zh-CN"/>
              </w:rPr>
            </w:pPr>
          </w:p>
        </w:tc>
        <w:tc>
          <w:tcPr>
            <w:tcW w:w="1319" w:type="dxa"/>
            <w:tcBorders>
              <w:tl2br w:val="nil"/>
              <w:tr2bl w:val="nil"/>
            </w:tcBorders>
            <w:vAlign w:val="center"/>
          </w:tcPr>
          <w:p w14:paraId="02712898">
            <w:pPr>
              <w:jc w:val="center"/>
              <w:rPr>
                <w:rFonts w:hint="default" w:ascii="宋体" w:hAnsi="宋体" w:eastAsia="宋体" w:cs="宋体"/>
                <w:sz w:val="24"/>
                <w:szCs w:val="24"/>
                <w:vertAlign w:val="baseline"/>
                <w:lang w:val="en-US" w:eastAsia="zh-CN"/>
              </w:rPr>
            </w:pPr>
          </w:p>
        </w:tc>
      </w:tr>
      <w:tr w14:paraId="17BED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vAlign w:val="center"/>
          </w:tcPr>
          <w:p w14:paraId="297907F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197" w:type="dxa"/>
            <w:tcBorders>
              <w:tl2br w:val="nil"/>
              <w:tr2bl w:val="nil"/>
            </w:tcBorders>
            <w:vAlign w:val="center"/>
          </w:tcPr>
          <w:p w14:paraId="3E3DB826">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油墨</w:t>
            </w:r>
          </w:p>
        </w:tc>
        <w:tc>
          <w:tcPr>
            <w:tcW w:w="1800" w:type="dxa"/>
            <w:tcBorders>
              <w:tl2br w:val="nil"/>
              <w:tr2bl w:val="nil"/>
            </w:tcBorders>
            <w:vAlign w:val="center"/>
          </w:tcPr>
          <w:p w14:paraId="5ABC4E3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瓶</w:t>
            </w:r>
          </w:p>
        </w:tc>
        <w:tc>
          <w:tcPr>
            <w:tcW w:w="2019" w:type="dxa"/>
            <w:tcBorders>
              <w:tl2br w:val="nil"/>
              <w:tr2bl w:val="nil"/>
            </w:tcBorders>
            <w:vAlign w:val="center"/>
          </w:tcPr>
          <w:p w14:paraId="2587020B">
            <w:pPr>
              <w:jc w:val="center"/>
              <w:rPr>
                <w:rFonts w:hint="eastAsia" w:ascii="宋体" w:hAnsi="宋体" w:eastAsia="宋体" w:cs="宋体"/>
                <w:sz w:val="24"/>
                <w:szCs w:val="24"/>
                <w:vertAlign w:val="baseline"/>
                <w:lang w:eastAsia="zh-CN"/>
              </w:rPr>
            </w:pPr>
          </w:p>
        </w:tc>
        <w:tc>
          <w:tcPr>
            <w:tcW w:w="1319" w:type="dxa"/>
            <w:tcBorders>
              <w:tl2br w:val="nil"/>
              <w:tr2bl w:val="nil"/>
            </w:tcBorders>
            <w:vAlign w:val="center"/>
          </w:tcPr>
          <w:p w14:paraId="7F24B149">
            <w:pPr>
              <w:jc w:val="center"/>
              <w:rPr>
                <w:rFonts w:hint="default" w:ascii="宋体" w:hAnsi="宋体" w:eastAsia="宋体" w:cs="宋体"/>
                <w:sz w:val="24"/>
                <w:szCs w:val="24"/>
                <w:vertAlign w:val="baseline"/>
                <w:lang w:val="en-US" w:eastAsia="zh-CN"/>
              </w:rPr>
            </w:pPr>
          </w:p>
        </w:tc>
      </w:tr>
      <w:tr w14:paraId="3F4AE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vAlign w:val="center"/>
          </w:tcPr>
          <w:p w14:paraId="2E43FE1F">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197" w:type="dxa"/>
            <w:tcBorders>
              <w:tl2br w:val="nil"/>
              <w:tr2bl w:val="nil"/>
            </w:tcBorders>
            <w:vAlign w:val="center"/>
          </w:tcPr>
          <w:p w14:paraId="2F5A8571">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版纸</w:t>
            </w:r>
          </w:p>
        </w:tc>
        <w:tc>
          <w:tcPr>
            <w:tcW w:w="1800" w:type="dxa"/>
            <w:tcBorders>
              <w:tl2br w:val="nil"/>
              <w:tr2bl w:val="nil"/>
            </w:tcBorders>
            <w:vAlign w:val="center"/>
          </w:tcPr>
          <w:p w14:paraId="562DD169">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卷</w:t>
            </w:r>
          </w:p>
        </w:tc>
        <w:tc>
          <w:tcPr>
            <w:tcW w:w="2019" w:type="dxa"/>
            <w:tcBorders>
              <w:tl2br w:val="nil"/>
              <w:tr2bl w:val="nil"/>
            </w:tcBorders>
            <w:vAlign w:val="center"/>
          </w:tcPr>
          <w:p w14:paraId="637EC33D">
            <w:pPr>
              <w:jc w:val="center"/>
              <w:rPr>
                <w:rFonts w:hint="eastAsia" w:ascii="宋体" w:hAnsi="宋体" w:eastAsia="宋体" w:cs="宋体"/>
                <w:sz w:val="24"/>
                <w:szCs w:val="24"/>
                <w:vertAlign w:val="baseline"/>
                <w:lang w:eastAsia="zh-CN"/>
              </w:rPr>
            </w:pPr>
          </w:p>
        </w:tc>
        <w:tc>
          <w:tcPr>
            <w:tcW w:w="1319" w:type="dxa"/>
            <w:tcBorders>
              <w:tl2br w:val="nil"/>
              <w:tr2bl w:val="nil"/>
            </w:tcBorders>
            <w:vAlign w:val="center"/>
          </w:tcPr>
          <w:p w14:paraId="215D3C48">
            <w:pPr>
              <w:jc w:val="center"/>
              <w:rPr>
                <w:rFonts w:hint="default" w:ascii="宋体" w:hAnsi="宋体" w:eastAsia="宋体" w:cs="宋体"/>
                <w:sz w:val="24"/>
                <w:szCs w:val="24"/>
                <w:vertAlign w:val="baseline"/>
                <w:lang w:val="en-US" w:eastAsia="zh-CN"/>
              </w:rPr>
            </w:pPr>
          </w:p>
        </w:tc>
      </w:tr>
      <w:tr w14:paraId="4DF08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vAlign w:val="center"/>
          </w:tcPr>
          <w:p w14:paraId="329500E5">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197" w:type="dxa"/>
            <w:tcBorders>
              <w:tl2br w:val="nil"/>
              <w:tr2bl w:val="nil"/>
            </w:tcBorders>
            <w:vAlign w:val="center"/>
          </w:tcPr>
          <w:p w14:paraId="01270F7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打印机维护</w:t>
            </w:r>
          </w:p>
        </w:tc>
        <w:tc>
          <w:tcPr>
            <w:tcW w:w="1800" w:type="dxa"/>
            <w:tcBorders>
              <w:tl2br w:val="nil"/>
              <w:tr2bl w:val="nil"/>
            </w:tcBorders>
            <w:vAlign w:val="center"/>
          </w:tcPr>
          <w:p w14:paraId="2C19C807">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项</w:t>
            </w:r>
          </w:p>
        </w:tc>
        <w:tc>
          <w:tcPr>
            <w:tcW w:w="2019" w:type="dxa"/>
            <w:tcBorders>
              <w:tl2br w:val="nil"/>
              <w:tr2bl w:val="nil"/>
            </w:tcBorders>
            <w:vAlign w:val="center"/>
          </w:tcPr>
          <w:p w14:paraId="04F2A999">
            <w:pPr>
              <w:jc w:val="center"/>
              <w:rPr>
                <w:rFonts w:hint="eastAsia" w:ascii="宋体" w:hAnsi="宋体" w:eastAsia="宋体" w:cs="宋体"/>
                <w:sz w:val="24"/>
                <w:szCs w:val="24"/>
                <w:vertAlign w:val="baseline"/>
                <w:lang w:eastAsia="zh-CN"/>
              </w:rPr>
            </w:pPr>
          </w:p>
        </w:tc>
        <w:tc>
          <w:tcPr>
            <w:tcW w:w="1319" w:type="dxa"/>
            <w:tcBorders>
              <w:tl2br w:val="nil"/>
              <w:tr2bl w:val="nil"/>
            </w:tcBorders>
            <w:vAlign w:val="center"/>
          </w:tcPr>
          <w:p w14:paraId="4168CEC9">
            <w:pPr>
              <w:jc w:val="center"/>
              <w:rPr>
                <w:rFonts w:hint="eastAsia" w:ascii="宋体" w:hAnsi="宋体" w:eastAsia="宋体" w:cs="宋体"/>
                <w:sz w:val="24"/>
                <w:szCs w:val="24"/>
                <w:vertAlign w:val="baseline"/>
                <w:lang w:val="en-US" w:eastAsia="zh-CN"/>
              </w:rPr>
            </w:pPr>
          </w:p>
        </w:tc>
      </w:tr>
      <w:tr w14:paraId="6DE09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vAlign w:val="center"/>
          </w:tcPr>
          <w:p w14:paraId="0616178B">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197" w:type="dxa"/>
            <w:tcBorders>
              <w:tl2br w:val="nil"/>
              <w:tr2bl w:val="nil"/>
            </w:tcBorders>
            <w:vAlign w:val="center"/>
          </w:tcPr>
          <w:p w14:paraId="0D7990DC">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计算机维护</w:t>
            </w:r>
          </w:p>
        </w:tc>
        <w:tc>
          <w:tcPr>
            <w:tcW w:w="1800" w:type="dxa"/>
            <w:tcBorders>
              <w:tl2br w:val="nil"/>
              <w:tr2bl w:val="nil"/>
            </w:tcBorders>
            <w:vAlign w:val="center"/>
          </w:tcPr>
          <w:p w14:paraId="20D464B4">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2019" w:type="dxa"/>
            <w:tcBorders>
              <w:tl2br w:val="nil"/>
              <w:tr2bl w:val="nil"/>
            </w:tcBorders>
            <w:vAlign w:val="center"/>
          </w:tcPr>
          <w:p w14:paraId="45CEB42A">
            <w:pPr>
              <w:jc w:val="center"/>
              <w:rPr>
                <w:rFonts w:hint="eastAsia" w:ascii="宋体" w:hAnsi="宋体" w:eastAsia="宋体" w:cs="宋体"/>
                <w:sz w:val="24"/>
                <w:szCs w:val="24"/>
                <w:vertAlign w:val="baseline"/>
                <w:lang w:eastAsia="zh-CN"/>
              </w:rPr>
            </w:pPr>
          </w:p>
        </w:tc>
        <w:tc>
          <w:tcPr>
            <w:tcW w:w="1319" w:type="dxa"/>
            <w:tcBorders>
              <w:tl2br w:val="nil"/>
              <w:tr2bl w:val="nil"/>
            </w:tcBorders>
            <w:vAlign w:val="center"/>
          </w:tcPr>
          <w:p w14:paraId="493C80DA">
            <w:pPr>
              <w:jc w:val="center"/>
              <w:rPr>
                <w:rFonts w:hint="eastAsia" w:ascii="宋体" w:hAnsi="宋体" w:eastAsia="宋体" w:cs="宋体"/>
                <w:sz w:val="24"/>
                <w:szCs w:val="24"/>
                <w:vertAlign w:val="baseline"/>
                <w:lang w:val="en-US" w:eastAsia="zh-CN"/>
              </w:rPr>
            </w:pPr>
          </w:p>
        </w:tc>
      </w:tr>
      <w:tr w14:paraId="3AA06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vAlign w:val="center"/>
          </w:tcPr>
          <w:p w14:paraId="4D79C9D9">
            <w:pPr>
              <w:jc w:val="center"/>
              <w:rPr>
                <w:rFonts w:hint="eastAsia" w:ascii="宋体" w:hAnsi="宋体" w:eastAsia="宋体" w:cs="宋体"/>
                <w:sz w:val="24"/>
                <w:szCs w:val="24"/>
                <w:vertAlign w:val="baseline"/>
                <w:lang w:val="en-US" w:eastAsia="zh-CN"/>
              </w:rPr>
            </w:pPr>
          </w:p>
        </w:tc>
        <w:tc>
          <w:tcPr>
            <w:tcW w:w="3197" w:type="dxa"/>
            <w:tcBorders>
              <w:tl2br w:val="nil"/>
              <w:tr2bl w:val="nil"/>
            </w:tcBorders>
            <w:vAlign w:val="center"/>
          </w:tcPr>
          <w:p w14:paraId="5646B78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800" w:type="dxa"/>
            <w:tcBorders>
              <w:tl2br w:val="nil"/>
              <w:tr2bl w:val="nil"/>
            </w:tcBorders>
            <w:vAlign w:val="center"/>
          </w:tcPr>
          <w:p w14:paraId="7652CA59">
            <w:pPr>
              <w:jc w:val="left"/>
              <w:rPr>
                <w:rFonts w:hint="eastAsia" w:ascii="宋体" w:hAnsi="宋体" w:eastAsia="宋体" w:cs="宋体"/>
                <w:sz w:val="24"/>
                <w:szCs w:val="24"/>
                <w:vertAlign w:val="baseline"/>
                <w:lang w:eastAsia="zh-CN"/>
              </w:rPr>
            </w:pPr>
          </w:p>
        </w:tc>
        <w:tc>
          <w:tcPr>
            <w:tcW w:w="2019" w:type="dxa"/>
            <w:tcBorders>
              <w:tl2br w:val="nil"/>
              <w:tr2bl w:val="nil"/>
            </w:tcBorders>
            <w:vAlign w:val="center"/>
          </w:tcPr>
          <w:p w14:paraId="03C80F5A">
            <w:pPr>
              <w:jc w:val="center"/>
              <w:rPr>
                <w:rFonts w:hint="eastAsia" w:ascii="宋体" w:hAnsi="宋体" w:eastAsia="宋体" w:cs="宋体"/>
                <w:sz w:val="24"/>
                <w:szCs w:val="24"/>
                <w:vertAlign w:val="baseline"/>
                <w:lang w:eastAsia="zh-CN"/>
              </w:rPr>
            </w:pPr>
          </w:p>
        </w:tc>
        <w:tc>
          <w:tcPr>
            <w:tcW w:w="1319" w:type="dxa"/>
            <w:tcBorders>
              <w:tl2br w:val="nil"/>
              <w:tr2bl w:val="nil"/>
            </w:tcBorders>
            <w:vAlign w:val="center"/>
          </w:tcPr>
          <w:p w14:paraId="7EA7C3D8">
            <w:pPr>
              <w:jc w:val="center"/>
              <w:rPr>
                <w:rFonts w:hint="eastAsia" w:ascii="宋体" w:hAnsi="宋体" w:eastAsia="宋体" w:cs="宋体"/>
                <w:sz w:val="24"/>
                <w:szCs w:val="24"/>
                <w:vertAlign w:val="baseline"/>
                <w:lang w:val="en-US" w:eastAsia="zh-CN"/>
              </w:rPr>
            </w:pPr>
          </w:p>
        </w:tc>
      </w:tr>
    </w:tbl>
    <w:p w14:paraId="4E8DC4A5">
      <w:pPr>
        <w:numPr>
          <w:ilvl w:val="0"/>
          <w:numId w:val="0"/>
        </w:num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lang w:val="en-US" w:eastAsia="zh-CN"/>
        </w:rPr>
        <w:t>2 日常办公用品</w:t>
      </w:r>
    </w:p>
    <w:tbl>
      <w:tblPr>
        <w:tblStyle w:val="7"/>
        <w:tblW w:w="9102" w:type="dxa"/>
        <w:tblInd w:w="0" w:type="dxa"/>
        <w:shd w:val="clear" w:color="auto" w:fill="auto"/>
        <w:tblLayout w:type="fixed"/>
        <w:tblCellMar>
          <w:top w:w="0" w:type="dxa"/>
          <w:left w:w="0" w:type="dxa"/>
          <w:bottom w:w="0" w:type="dxa"/>
          <w:right w:w="0" w:type="dxa"/>
        </w:tblCellMar>
      </w:tblPr>
      <w:tblGrid>
        <w:gridCol w:w="801"/>
        <w:gridCol w:w="3191"/>
        <w:gridCol w:w="1800"/>
        <w:gridCol w:w="2045"/>
        <w:gridCol w:w="1265"/>
      </w:tblGrid>
      <w:tr w14:paraId="0928D11C">
        <w:tblPrEx>
          <w:shd w:val="clear" w:color="auto" w:fill="auto"/>
          <w:tblCellMar>
            <w:top w:w="0" w:type="dxa"/>
            <w:left w:w="0" w:type="dxa"/>
            <w:bottom w:w="0" w:type="dxa"/>
            <w:right w:w="0" w:type="dxa"/>
          </w:tblCellMar>
        </w:tblPrEx>
        <w:trPr>
          <w:trHeight w:val="567" w:hRule="atLeast"/>
        </w:trPr>
        <w:tc>
          <w:tcPr>
            <w:tcW w:w="80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FEAD7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1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41C8B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8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16B7B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20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76F3E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w:t>
            </w:r>
          </w:p>
        </w:tc>
        <w:tc>
          <w:tcPr>
            <w:tcW w:w="126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23FC3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优惠率</w:t>
            </w:r>
          </w:p>
        </w:tc>
      </w:tr>
      <w:tr w14:paraId="7F506215">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6C2A0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33FB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会议牌</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1621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892217">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4AE97C">
            <w:pPr>
              <w:jc w:val="center"/>
              <w:rPr>
                <w:rFonts w:hint="eastAsia" w:ascii="宋体" w:hAnsi="宋体" w:eastAsia="宋体" w:cs="宋体"/>
                <w:i w:val="0"/>
                <w:color w:val="000000"/>
                <w:sz w:val="24"/>
                <w:szCs w:val="24"/>
                <w:u w:val="none"/>
              </w:rPr>
            </w:pPr>
          </w:p>
        </w:tc>
      </w:tr>
      <w:tr w14:paraId="3395DCF4">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EDCB4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6B1E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订书机</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76BD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33586B">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E30FAF">
            <w:pPr>
              <w:jc w:val="center"/>
              <w:rPr>
                <w:rFonts w:hint="eastAsia" w:ascii="宋体" w:hAnsi="宋体" w:eastAsia="宋体" w:cs="宋体"/>
                <w:i w:val="0"/>
                <w:color w:val="000000"/>
                <w:sz w:val="24"/>
                <w:szCs w:val="24"/>
                <w:u w:val="none"/>
              </w:rPr>
            </w:pPr>
          </w:p>
        </w:tc>
      </w:tr>
      <w:tr w14:paraId="3C90F095">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500F3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BCAB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小剪刀</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9A9D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5B45C0">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5A3F33">
            <w:pPr>
              <w:jc w:val="center"/>
              <w:rPr>
                <w:rFonts w:hint="eastAsia" w:ascii="宋体" w:hAnsi="宋体" w:eastAsia="宋体" w:cs="宋体"/>
                <w:i w:val="0"/>
                <w:color w:val="000000"/>
                <w:sz w:val="24"/>
                <w:szCs w:val="24"/>
                <w:u w:val="none"/>
              </w:rPr>
            </w:pPr>
          </w:p>
        </w:tc>
      </w:tr>
      <w:tr w14:paraId="7ACAAA62">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32052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1FBC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24/6订书钉</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3CD5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D6AF03">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BCBC11">
            <w:pPr>
              <w:jc w:val="center"/>
              <w:rPr>
                <w:rFonts w:hint="eastAsia" w:ascii="宋体" w:hAnsi="宋体" w:eastAsia="宋体" w:cs="宋体"/>
                <w:i w:val="0"/>
                <w:color w:val="000000"/>
                <w:sz w:val="24"/>
                <w:szCs w:val="24"/>
                <w:u w:val="none"/>
              </w:rPr>
            </w:pPr>
          </w:p>
        </w:tc>
      </w:tr>
      <w:tr w14:paraId="214B114C">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EE39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33F4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白色抽纸</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8628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186849">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87E1F7">
            <w:pPr>
              <w:jc w:val="center"/>
              <w:rPr>
                <w:rFonts w:hint="eastAsia" w:ascii="宋体" w:hAnsi="宋体" w:eastAsia="宋体" w:cs="宋体"/>
                <w:i w:val="0"/>
                <w:color w:val="000000"/>
                <w:sz w:val="24"/>
                <w:szCs w:val="24"/>
                <w:u w:val="none"/>
              </w:rPr>
            </w:pPr>
          </w:p>
        </w:tc>
      </w:tr>
      <w:tr w14:paraId="2ADDF4D7">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1BCE3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8CCB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一次性杯子</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06C8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61761F">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3729B0">
            <w:pPr>
              <w:jc w:val="center"/>
              <w:rPr>
                <w:rFonts w:hint="eastAsia" w:ascii="宋体" w:hAnsi="宋体" w:eastAsia="宋体" w:cs="宋体"/>
                <w:i w:val="0"/>
                <w:color w:val="000000"/>
                <w:sz w:val="24"/>
                <w:szCs w:val="24"/>
                <w:u w:val="none"/>
              </w:rPr>
            </w:pPr>
          </w:p>
        </w:tc>
      </w:tr>
      <w:tr w14:paraId="66C23DEA">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479C2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30C1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回形针</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5330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400517">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3E69CD">
            <w:pPr>
              <w:jc w:val="center"/>
              <w:rPr>
                <w:rFonts w:hint="eastAsia" w:ascii="宋体" w:hAnsi="宋体" w:eastAsia="宋体" w:cs="宋体"/>
                <w:i w:val="0"/>
                <w:color w:val="000000"/>
                <w:sz w:val="24"/>
                <w:szCs w:val="24"/>
                <w:u w:val="none"/>
              </w:rPr>
            </w:pPr>
          </w:p>
        </w:tc>
      </w:tr>
      <w:tr w14:paraId="0D29EF19">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6097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08BB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计算器</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DA29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C2A944">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DF2AB4">
            <w:pPr>
              <w:jc w:val="center"/>
              <w:rPr>
                <w:rFonts w:hint="eastAsia" w:ascii="宋体" w:hAnsi="宋体" w:eastAsia="宋体" w:cs="宋体"/>
                <w:i w:val="0"/>
                <w:color w:val="000000"/>
                <w:sz w:val="24"/>
                <w:szCs w:val="24"/>
                <w:u w:val="none"/>
              </w:rPr>
            </w:pPr>
          </w:p>
        </w:tc>
      </w:tr>
      <w:tr w14:paraId="205CC6D6">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E3AD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62D8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蓝色快干印台</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A277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E72C56">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5C02D0">
            <w:pPr>
              <w:jc w:val="center"/>
              <w:rPr>
                <w:rFonts w:hint="eastAsia" w:ascii="宋体" w:hAnsi="宋体" w:eastAsia="宋体" w:cs="宋体"/>
                <w:i w:val="0"/>
                <w:color w:val="000000"/>
                <w:sz w:val="24"/>
                <w:szCs w:val="24"/>
                <w:u w:val="none"/>
              </w:rPr>
            </w:pPr>
          </w:p>
        </w:tc>
      </w:tr>
      <w:tr w14:paraId="52C66D5C">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6B7CB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B181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红色快干印台</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0A00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762088">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1E3E50">
            <w:pPr>
              <w:jc w:val="center"/>
              <w:rPr>
                <w:rFonts w:hint="eastAsia" w:ascii="宋体" w:hAnsi="宋体" w:eastAsia="宋体" w:cs="宋体"/>
                <w:i w:val="0"/>
                <w:color w:val="000000"/>
                <w:sz w:val="24"/>
                <w:szCs w:val="24"/>
                <w:u w:val="none"/>
              </w:rPr>
            </w:pPr>
          </w:p>
        </w:tc>
      </w:tr>
      <w:tr w14:paraId="7B42AB20">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9AA7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F691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小刀</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384E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83EEBF">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5664C5">
            <w:pPr>
              <w:jc w:val="center"/>
              <w:rPr>
                <w:rFonts w:hint="eastAsia" w:ascii="宋体" w:hAnsi="宋体" w:eastAsia="宋体" w:cs="宋体"/>
                <w:i w:val="0"/>
                <w:color w:val="000000"/>
                <w:sz w:val="24"/>
                <w:szCs w:val="24"/>
                <w:u w:val="none"/>
              </w:rPr>
            </w:pPr>
          </w:p>
        </w:tc>
      </w:tr>
      <w:tr w14:paraId="1B7CE4CC">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84731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4A3D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免洗手消毒液</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643B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6C8404">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AFFC28">
            <w:pPr>
              <w:jc w:val="center"/>
              <w:rPr>
                <w:rFonts w:hint="eastAsia" w:ascii="宋体" w:hAnsi="宋体" w:eastAsia="宋体" w:cs="宋体"/>
                <w:i w:val="0"/>
                <w:color w:val="000000"/>
                <w:sz w:val="24"/>
                <w:szCs w:val="24"/>
                <w:u w:val="none"/>
              </w:rPr>
            </w:pPr>
          </w:p>
        </w:tc>
      </w:tr>
      <w:tr w14:paraId="61F797B0">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45BE7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9BEA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卫生湿巾</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2240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82A68D">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5AFC79">
            <w:pPr>
              <w:jc w:val="center"/>
              <w:rPr>
                <w:rFonts w:hint="eastAsia" w:ascii="宋体" w:hAnsi="宋体" w:eastAsia="宋体" w:cs="宋体"/>
                <w:i w:val="0"/>
                <w:color w:val="000000"/>
                <w:sz w:val="24"/>
                <w:szCs w:val="24"/>
                <w:u w:val="none"/>
              </w:rPr>
            </w:pPr>
          </w:p>
        </w:tc>
      </w:tr>
      <w:tr w14:paraId="42C0ACBE">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9AA6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7213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易事便贴</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C67F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4BEE01">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563F6B">
            <w:pPr>
              <w:jc w:val="center"/>
              <w:rPr>
                <w:rFonts w:hint="eastAsia" w:ascii="宋体" w:hAnsi="宋体" w:eastAsia="宋体" w:cs="宋体"/>
                <w:i w:val="0"/>
                <w:color w:val="000000"/>
                <w:sz w:val="24"/>
                <w:szCs w:val="24"/>
                <w:u w:val="none"/>
              </w:rPr>
            </w:pPr>
          </w:p>
        </w:tc>
      </w:tr>
      <w:tr w14:paraId="3E6C4E20">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5AC6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1FDE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洗手液</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9405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89D183">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3B82E8">
            <w:pPr>
              <w:jc w:val="center"/>
              <w:rPr>
                <w:rFonts w:hint="eastAsia" w:ascii="宋体" w:hAnsi="宋体" w:eastAsia="宋体" w:cs="宋体"/>
                <w:i w:val="0"/>
                <w:color w:val="000000"/>
                <w:sz w:val="24"/>
                <w:szCs w:val="24"/>
                <w:u w:val="none"/>
              </w:rPr>
            </w:pPr>
          </w:p>
        </w:tc>
      </w:tr>
      <w:tr w14:paraId="7C79C441">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1DD74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A6BE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文具小刀</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B2D9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186023">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226110">
            <w:pPr>
              <w:jc w:val="center"/>
              <w:rPr>
                <w:rFonts w:hint="eastAsia" w:ascii="宋体" w:hAnsi="宋体" w:eastAsia="宋体" w:cs="宋体"/>
                <w:i w:val="0"/>
                <w:color w:val="000000"/>
                <w:sz w:val="24"/>
                <w:szCs w:val="24"/>
                <w:u w:val="none"/>
              </w:rPr>
            </w:pPr>
          </w:p>
        </w:tc>
      </w:tr>
      <w:tr w14:paraId="600A92BA">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991C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A7A6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小号红色印台</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024F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966718">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1F2484">
            <w:pPr>
              <w:jc w:val="center"/>
              <w:rPr>
                <w:rFonts w:hint="eastAsia" w:ascii="宋体" w:hAnsi="宋体" w:eastAsia="宋体" w:cs="宋体"/>
                <w:i w:val="0"/>
                <w:color w:val="000000"/>
                <w:sz w:val="24"/>
                <w:szCs w:val="24"/>
                <w:u w:val="none"/>
              </w:rPr>
            </w:pPr>
          </w:p>
        </w:tc>
      </w:tr>
      <w:tr w14:paraId="432F8E28">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7E0B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0ED5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黑色水笔（0.5MM）</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626B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67DE49">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29BD12">
            <w:pPr>
              <w:jc w:val="center"/>
              <w:rPr>
                <w:rFonts w:hint="eastAsia" w:ascii="宋体" w:hAnsi="宋体" w:eastAsia="宋体" w:cs="宋体"/>
                <w:i w:val="0"/>
                <w:color w:val="000000"/>
                <w:sz w:val="24"/>
                <w:szCs w:val="24"/>
                <w:u w:val="none"/>
              </w:rPr>
            </w:pPr>
          </w:p>
        </w:tc>
      </w:tr>
      <w:tr w14:paraId="2BDF8945">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2D09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0B47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红色水笔（0.5MM）</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AB46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02B537">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D45C4E">
            <w:pPr>
              <w:jc w:val="center"/>
              <w:rPr>
                <w:rFonts w:hint="eastAsia" w:ascii="宋体" w:hAnsi="宋体" w:eastAsia="宋体" w:cs="宋体"/>
                <w:i w:val="0"/>
                <w:color w:val="000000"/>
                <w:sz w:val="24"/>
                <w:szCs w:val="24"/>
                <w:u w:val="none"/>
              </w:rPr>
            </w:pPr>
          </w:p>
        </w:tc>
      </w:tr>
      <w:tr w14:paraId="62C1F821">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3A8A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301D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黑色记号笔</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1B72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585419">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9333B8">
            <w:pPr>
              <w:jc w:val="center"/>
              <w:rPr>
                <w:rFonts w:hint="eastAsia" w:ascii="宋体" w:hAnsi="宋体" w:eastAsia="宋体" w:cs="宋体"/>
                <w:i w:val="0"/>
                <w:color w:val="000000"/>
                <w:sz w:val="24"/>
                <w:szCs w:val="24"/>
                <w:u w:val="none"/>
              </w:rPr>
            </w:pPr>
          </w:p>
        </w:tc>
      </w:tr>
      <w:tr w14:paraId="0A2DA500">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B7B9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23E7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勾线笔</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455F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CEBBE2">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61E7D4">
            <w:pPr>
              <w:jc w:val="center"/>
              <w:rPr>
                <w:rFonts w:hint="eastAsia" w:ascii="宋体" w:hAnsi="宋体" w:eastAsia="宋体" w:cs="宋体"/>
                <w:i w:val="0"/>
                <w:color w:val="000000"/>
                <w:sz w:val="24"/>
                <w:szCs w:val="24"/>
                <w:u w:val="none"/>
              </w:rPr>
            </w:pPr>
          </w:p>
        </w:tc>
      </w:tr>
      <w:tr w14:paraId="14D77171">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90D2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882F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铅笔</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DE41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2650F0">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B7A922">
            <w:pPr>
              <w:jc w:val="center"/>
              <w:rPr>
                <w:rFonts w:hint="eastAsia" w:ascii="宋体" w:hAnsi="宋体" w:eastAsia="宋体" w:cs="宋体"/>
                <w:i w:val="0"/>
                <w:color w:val="000000"/>
                <w:sz w:val="24"/>
                <w:szCs w:val="24"/>
                <w:u w:val="none"/>
              </w:rPr>
            </w:pPr>
          </w:p>
        </w:tc>
      </w:tr>
      <w:tr w14:paraId="46187278">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9C9E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E9BA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橡皮擦</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9823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80D9CC">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FF479E">
            <w:pPr>
              <w:jc w:val="center"/>
              <w:rPr>
                <w:rFonts w:hint="eastAsia" w:ascii="宋体" w:hAnsi="宋体" w:eastAsia="宋体" w:cs="宋体"/>
                <w:i w:val="0"/>
                <w:color w:val="000000"/>
                <w:sz w:val="24"/>
                <w:szCs w:val="24"/>
                <w:u w:val="none"/>
              </w:rPr>
            </w:pPr>
          </w:p>
        </w:tc>
      </w:tr>
      <w:tr w14:paraId="07405B02">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BD045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65E4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易擦白板笔</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2F1E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36C2EC">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E60C7E">
            <w:pPr>
              <w:jc w:val="center"/>
              <w:rPr>
                <w:rFonts w:hint="eastAsia" w:ascii="宋体" w:hAnsi="宋体" w:eastAsia="宋体" w:cs="宋体"/>
                <w:i w:val="0"/>
                <w:color w:val="000000"/>
                <w:sz w:val="24"/>
                <w:szCs w:val="24"/>
                <w:u w:val="none"/>
              </w:rPr>
            </w:pPr>
          </w:p>
        </w:tc>
      </w:tr>
      <w:tr w14:paraId="55BE4B32">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5A882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D518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黑色中性笔</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4EE0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C62921">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2509B8">
            <w:pPr>
              <w:jc w:val="center"/>
              <w:rPr>
                <w:rFonts w:hint="eastAsia" w:ascii="宋体" w:hAnsi="宋体" w:eastAsia="宋体" w:cs="宋体"/>
                <w:i w:val="0"/>
                <w:color w:val="000000"/>
                <w:sz w:val="24"/>
                <w:szCs w:val="24"/>
                <w:u w:val="none"/>
              </w:rPr>
            </w:pPr>
          </w:p>
        </w:tc>
      </w:tr>
      <w:tr w14:paraId="22603F6E">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3DD2E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370E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黑色美术勾线笔</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730C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68C9AF">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5F0505">
            <w:pPr>
              <w:jc w:val="center"/>
              <w:rPr>
                <w:rFonts w:hint="eastAsia" w:ascii="宋体" w:hAnsi="宋体" w:eastAsia="宋体" w:cs="宋体"/>
                <w:i w:val="0"/>
                <w:color w:val="000000"/>
                <w:sz w:val="24"/>
                <w:szCs w:val="24"/>
                <w:u w:val="none"/>
              </w:rPr>
            </w:pPr>
          </w:p>
        </w:tc>
      </w:tr>
      <w:tr w14:paraId="2021B5C3">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C37CF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7351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米菲橡皮擦</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3AF2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F1A4CF">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B7B12D">
            <w:pPr>
              <w:jc w:val="center"/>
              <w:rPr>
                <w:rFonts w:hint="eastAsia" w:ascii="宋体" w:hAnsi="宋体" w:eastAsia="宋体" w:cs="宋体"/>
                <w:i w:val="0"/>
                <w:color w:val="000000"/>
                <w:sz w:val="24"/>
                <w:szCs w:val="24"/>
                <w:u w:val="none"/>
              </w:rPr>
            </w:pPr>
          </w:p>
        </w:tc>
      </w:tr>
      <w:tr w14:paraId="04974F98">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3756A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626C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红色中性笔</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2191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D537FE">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657FCA">
            <w:pPr>
              <w:jc w:val="center"/>
              <w:rPr>
                <w:rFonts w:hint="eastAsia" w:ascii="宋体" w:hAnsi="宋体" w:eastAsia="宋体" w:cs="宋体"/>
                <w:i w:val="0"/>
                <w:color w:val="000000"/>
                <w:sz w:val="24"/>
                <w:szCs w:val="24"/>
                <w:u w:val="none"/>
              </w:rPr>
            </w:pPr>
          </w:p>
        </w:tc>
      </w:tr>
      <w:tr w14:paraId="17BFE310">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6F6D4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F748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25K黑色笔记本</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B9C3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7D8AF5">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81C823">
            <w:pPr>
              <w:jc w:val="center"/>
              <w:rPr>
                <w:rFonts w:hint="eastAsia" w:ascii="宋体" w:hAnsi="宋体" w:eastAsia="宋体" w:cs="宋体"/>
                <w:i w:val="0"/>
                <w:color w:val="000000"/>
                <w:sz w:val="24"/>
                <w:szCs w:val="24"/>
                <w:u w:val="none"/>
              </w:rPr>
            </w:pPr>
          </w:p>
        </w:tc>
      </w:tr>
      <w:tr w14:paraId="1036ADB8">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80358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620F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A5黑色笔记本</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1C3C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7FA422">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79FC9E">
            <w:pPr>
              <w:jc w:val="center"/>
              <w:rPr>
                <w:rFonts w:hint="eastAsia" w:ascii="宋体" w:hAnsi="宋体" w:eastAsia="宋体" w:cs="宋体"/>
                <w:i w:val="0"/>
                <w:color w:val="000000"/>
                <w:sz w:val="24"/>
                <w:szCs w:val="24"/>
                <w:u w:val="none"/>
              </w:rPr>
            </w:pPr>
          </w:p>
        </w:tc>
      </w:tr>
      <w:tr w14:paraId="7A276F14">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398F5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E957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牛皮纸</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617B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捆</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6972B8">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4ECD64">
            <w:pPr>
              <w:jc w:val="center"/>
              <w:rPr>
                <w:rFonts w:hint="eastAsia" w:ascii="宋体" w:hAnsi="宋体" w:eastAsia="宋体" w:cs="宋体"/>
                <w:i w:val="0"/>
                <w:color w:val="000000"/>
                <w:sz w:val="24"/>
                <w:szCs w:val="24"/>
                <w:u w:val="none"/>
              </w:rPr>
            </w:pPr>
          </w:p>
        </w:tc>
      </w:tr>
      <w:tr w14:paraId="5763CD88">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E351A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C388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便签贴纸</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A389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CE0890">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1435C9">
            <w:pPr>
              <w:jc w:val="center"/>
              <w:rPr>
                <w:rFonts w:hint="eastAsia" w:ascii="宋体" w:hAnsi="宋体" w:eastAsia="宋体" w:cs="宋体"/>
                <w:i w:val="0"/>
                <w:color w:val="000000"/>
                <w:sz w:val="24"/>
                <w:szCs w:val="24"/>
                <w:u w:val="none"/>
              </w:rPr>
            </w:pPr>
          </w:p>
        </w:tc>
      </w:tr>
      <w:tr w14:paraId="4451B3AC">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59B0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7BEB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专用笺</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814E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984DEB">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8B8763">
            <w:pPr>
              <w:jc w:val="center"/>
              <w:rPr>
                <w:rFonts w:hint="eastAsia" w:ascii="宋体" w:hAnsi="宋体" w:eastAsia="宋体" w:cs="宋体"/>
                <w:i w:val="0"/>
                <w:color w:val="000000"/>
                <w:sz w:val="24"/>
                <w:szCs w:val="24"/>
                <w:u w:val="none"/>
              </w:rPr>
            </w:pPr>
          </w:p>
        </w:tc>
      </w:tr>
      <w:tr w14:paraId="34B90DCF">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CDE38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6E48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教案纸</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BE08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EDE6B8">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3928A5">
            <w:pPr>
              <w:jc w:val="center"/>
              <w:rPr>
                <w:rFonts w:hint="eastAsia" w:ascii="宋体" w:hAnsi="宋体" w:eastAsia="宋体" w:cs="宋体"/>
                <w:i w:val="0"/>
                <w:color w:val="000000"/>
                <w:sz w:val="24"/>
                <w:szCs w:val="24"/>
                <w:u w:val="none"/>
              </w:rPr>
            </w:pPr>
          </w:p>
        </w:tc>
      </w:tr>
      <w:tr w14:paraId="22F5B1BA">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130DD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6BF8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A4档案盒</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0F66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234BC9">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1ED7E4">
            <w:pPr>
              <w:jc w:val="center"/>
              <w:rPr>
                <w:rFonts w:hint="eastAsia" w:ascii="宋体" w:hAnsi="宋体" w:eastAsia="宋体" w:cs="宋体"/>
                <w:i w:val="0"/>
                <w:color w:val="000000"/>
                <w:sz w:val="24"/>
                <w:szCs w:val="24"/>
                <w:u w:val="none"/>
              </w:rPr>
            </w:pPr>
          </w:p>
        </w:tc>
      </w:tr>
      <w:tr w14:paraId="0E5AAA9C">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0F885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244A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便携书写板夹</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CDD0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E373C2">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EC41F1">
            <w:pPr>
              <w:jc w:val="center"/>
              <w:rPr>
                <w:rFonts w:hint="eastAsia" w:ascii="宋体" w:hAnsi="宋体" w:eastAsia="宋体" w:cs="宋体"/>
                <w:i w:val="0"/>
                <w:color w:val="000000"/>
                <w:sz w:val="24"/>
                <w:szCs w:val="24"/>
                <w:u w:val="none"/>
              </w:rPr>
            </w:pPr>
          </w:p>
        </w:tc>
      </w:tr>
      <w:tr w14:paraId="79B3D9B8">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A8D09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A6AC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蓝色文件夹</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8921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19BB6E">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9BEF67">
            <w:pPr>
              <w:jc w:val="center"/>
              <w:rPr>
                <w:rFonts w:hint="eastAsia" w:ascii="宋体" w:hAnsi="宋体" w:eastAsia="宋体" w:cs="宋体"/>
                <w:i w:val="0"/>
                <w:color w:val="000000"/>
                <w:sz w:val="24"/>
                <w:szCs w:val="24"/>
                <w:u w:val="none"/>
              </w:rPr>
            </w:pPr>
          </w:p>
        </w:tc>
      </w:tr>
      <w:tr w14:paraId="473E93DA">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89798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4DAB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4号长尾夹（25MM）</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4CA0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BCEF98">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941C72">
            <w:pPr>
              <w:jc w:val="center"/>
              <w:rPr>
                <w:rFonts w:hint="eastAsia" w:ascii="宋体" w:hAnsi="宋体" w:eastAsia="宋体" w:cs="宋体"/>
                <w:i w:val="0"/>
                <w:color w:val="000000"/>
                <w:sz w:val="24"/>
                <w:szCs w:val="24"/>
                <w:u w:val="none"/>
              </w:rPr>
            </w:pPr>
          </w:p>
        </w:tc>
      </w:tr>
      <w:tr w14:paraId="58875DDC">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DB5C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087A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5号长尾夹（19MM）</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E45E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B87475">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458EC2">
            <w:pPr>
              <w:jc w:val="center"/>
              <w:rPr>
                <w:rFonts w:hint="eastAsia" w:ascii="宋体" w:hAnsi="宋体" w:eastAsia="宋体" w:cs="宋体"/>
                <w:i w:val="0"/>
                <w:color w:val="000000"/>
                <w:sz w:val="24"/>
                <w:szCs w:val="24"/>
                <w:u w:val="none"/>
              </w:rPr>
            </w:pPr>
          </w:p>
        </w:tc>
      </w:tr>
      <w:tr w14:paraId="71DFA67D">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00A9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4339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1号长尾夹（50MM）</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95A2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B366B9">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1FD3ED">
            <w:pPr>
              <w:jc w:val="center"/>
              <w:rPr>
                <w:rFonts w:hint="eastAsia" w:ascii="宋体" w:hAnsi="宋体" w:eastAsia="宋体" w:cs="宋体"/>
                <w:i w:val="0"/>
                <w:color w:val="000000"/>
                <w:sz w:val="24"/>
                <w:szCs w:val="24"/>
                <w:u w:val="none"/>
              </w:rPr>
            </w:pPr>
          </w:p>
        </w:tc>
      </w:tr>
      <w:tr w14:paraId="3869ED83">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96AC2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FC52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A4文件袋</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88CA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ACFCFB">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588103">
            <w:pPr>
              <w:jc w:val="center"/>
              <w:rPr>
                <w:rFonts w:hint="eastAsia" w:ascii="宋体" w:hAnsi="宋体" w:eastAsia="宋体" w:cs="宋体"/>
                <w:i w:val="0"/>
                <w:color w:val="000000"/>
                <w:sz w:val="24"/>
                <w:szCs w:val="24"/>
                <w:u w:val="none"/>
              </w:rPr>
            </w:pPr>
          </w:p>
        </w:tc>
      </w:tr>
      <w:tr w14:paraId="6F3BD12D">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AC68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DD7E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A4透明纽扣档案袋</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FA32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35361D">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ED4FC6">
            <w:pPr>
              <w:jc w:val="center"/>
              <w:rPr>
                <w:rFonts w:hint="eastAsia" w:ascii="宋体" w:hAnsi="宋体" w:eastAsia="宋体" w:cs="宋体"/>
                <w:i w:val="0"/>
                <w:color w:val="000000"/>
                <w:sz w:val="24"/>
                <w:szCs w:val="24"/>
                <w:u w:val="none"/>
              </w:rPr>
            </w:pPr>
          </w:p>
        </w:tc>
      </w:tr>
      <w:tr w14:paraId="4DB8FE98">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BF6D1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E1D8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A4透明资料袋</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AFD7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4F8D37">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DB22E6">
            <w:pPr>
              <w:jc w:val="center"/>
              <w:rPr>
                <w:rFonts w:hint="eastAsia" w:ascii="宋体" w:hAnsi="宋体" w:eastAsia="宋体" w:cs="宋体"/>
                <w:i w:val="0"/>
                <w:color w:val="000000"/>
                <w:sz w:val="24"/>
                <w:szCs w:val="24"/>
                <w:u w:val="none"/>
              </w:rPr>
            </w:pPr>
          </w:p>
        </w:tc>
      </w:tr>
      <w:tr w14:paraId="509B66D7">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EB606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E4ED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A4网格资料袋</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EBD5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1E80EF">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32F2F4">
            <w:pPr>
              <w:jc w:val="center"/>
              <w:rPr>
                <w:rFonts w:hint="eastAsia" w:ascii="宋体" w:hAnsi="宋体" w:eastAsia="宋体" w:cs="宋体"/>
                <w:i w:val="0"/>
                <w:color w:val="000000"/>
                <w:sz w:val="24"/>
                <w:szCs w:val="24"/>
                <w:u w:val="none"/>
              </w:rPr>
            </w:pPr>
          </w:p>
        </w:tc>
      </w:tr>
      <w:tr w14:paraId="66577EB4">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0C64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E7FB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双面泡棉胶带</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A7B2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4F3F74">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B10750">
            <w:pPr>
              <w:jc w:val="center"/>
              <w:rPr>
                <w:rFonts w:hint="eastAsia" w:ascii="宋体" w:hAnsi="宋体" w:eastAsia="宋体" w:cs="宋体"/>
                <w:i w:val="0"/>
                <w:color w:val="000000"/>
                <w:sz w:val="24"/>
                <w:szCs w:val="24"/>
                <w:u w:val="none"/>
              </w:rPr>
            </w:pPr>
          </w:p>
        </w:tc>
      </w:tr>
      <w:tr w14:paraId="6953C958">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7662B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031E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小号绿色透明胶</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2C19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圈</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5B124A">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2BE29C">
            <w:pPr>
              <w:jc w:val="center"/>
              <w:rPr>
                <w:rFonts w:hint="eastAsia" w:ascii="宋体" w:hAnsi="宋体" w:eastAsia="宋体" w:cs="宋体"/>
                <w:i w:val="0"/>
                <w:color w:val="000000"/>
                <w:sz w:val="24"/>
                <w:szCs w:val="24"/>
                <w:u w:val="none"/>
              </w:rPr>
            </w:pPr>
          </w:p>
        </w:tc>
      </w:tr>
      <w:tr w14:paraId="68BBBDBB">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07736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939A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大号黄色透明胶</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F7C9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圈</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C9F688">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2DE906">
            <w:pPr>
              <w:jc w:val="center"/>
              <w:rPr>
                <w:rFonts w:hint="eastAsia" w:ascii="宋体" w:hAnsi="宋体" w:eastAsia="宋体" w:cs="宋体"/>
                <w:i w:val="0"/>
                <w:color w:val="000000"/>
                <w:sz w:val="24"/>
                <w:szCs w:val="24"/>
                <w:u w:val="none"/>
              </w:rPr>
            </w:pPr>
          </w:p>
        </w:tc>
      </w:tr>
      <w:tr w14:paraId="4472116D">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A93F7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4164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小号白色双面胶</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C822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圈</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9B7C53">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0F3D7F">
            <w:pPr>
              <w:jc w:val="center"/>
              <w:rPr>
                <w:rFonts w:hint="eastAsia" w:ascii="宋体" w:hAnsi="宋体" w:eastAsia="宋体" w:cs="宋体"/>
                <w:i w:val="0"/>
                <w:color w:val="000000"/>
                <w:sz w:val="24"/>
                <w:szCs w:val="24"/>
                <w:u w:val="none"/>
              </w:rPr>
            </w:pPr>
          </w:p>
        </w:tc>
      </w:tr>
      <w:tr w14:paraId="0456F181">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8742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2452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黄色固体胶</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F8D3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89FEA8">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E3F8D0">
            <w:pPr>
              <w:jc w:val="center"/>
              <w:rPr>
                <w:rFonts w:hint="eastAsia" w:ascii="宋体" w:hAnsi="宋体" w:eastAsia="宋体" w:cs="宋体"/>
                <w:i w:val="0"/>
                <w:color w:val="000000"/>
                <w:sz w:val="24"/>
                <w:szCs w:val="24"/>
                <w:u w:val="none"/>
              </w:rPr>
            </w:pPr>
          </w:p>
        </w:tc>
      </w:tr>
      <w:tr w14:paraId="3BC0358E">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CE10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E0A4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双面棉纸胶（12mm*10y*20um）</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CCF7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8E4410">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FEAFF9">
            <w:pPr>
              <w:jc w:val="center"/>
              <w:rPr>
                <w:rFonts w:hint="eastAsia" w:ascii="宋体" w:hAnsi="宋体" w:eastAsia="宋体" w:cs="宋体"/>
                <w:i w:val="0"/>
                <w:color w:val="000000"/>
                <w:sz w:val="24"/>
                <w:szCs w:val="24"/>
                <w:u w:val="none"/>
              </w:rPr>
            </w:pPr>
          </w:p>
        </w:tc>
      </w:tr>
      <w:tr w14:paraId="70CAC978">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F4B4B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8E5B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双面棉纸胶（24mm*10y*80um）</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4867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161A86">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86C43F">
            <w:pPr>
              <w:jc w:val="center"/>
              <w:rPr>
                <w:rFonts w:hint="eastAsia" w:ascii="宋体" w:hAnsi="宋体" w:eastAsia="宋体" w:cs="宋体"/>
                <w:i w:val="0"/>
                <w:color w:val="000000"/>
                <w:sz w:val="24"/>
                <w:szCs w:val="24"/>
                <w:u w:val="none"/>
              </w:rPr>
            </w:pPr>
          </w:p>
        </w:tc>
      </w:tr>
      <w:tr w14:paraId="12D248FA">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2663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6914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黄色胶纸</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9AF6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筒</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20E8FE">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3076B1">
            <w:pPr>
              <w:jc w:val="center"/>
              <w:rPr>
                <w:rFonts w:hint="eastAsia" w:ascii="宋体" w:hAnsi="宋体" w:eastAsia="宋体" w:cs="宋体"/>
                <w:i w:val="0"/>
                <w:color w:val="000000"/>
                <w:sz w:val="24"/>
                <w:szCs w:val="24"/>
                <w:u w:val="none"/>
              </w:rPr>
            </w:pPr>
          </w:p>
        </w:tc>
      </w:tr>
      <w:tr w14:paraId="591080FD">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8C518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35D8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大号绿色透明胶</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47CA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w:t>
            </w: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A1E33C">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AAA7F1">
            <w:pPr>
              <w:jc w:val="center"/>
              <w:rPr>
                <w:rFonts w:hint="eastAsia" w:ascii="宋体" w:hAnsi="宋体" w:eastAsia="宋体" w:cs="宋体"/>
                <w:i w:val="0"/>
                <w:color w:val="000000"/>
                <w:sz w:val="24"/>
                <w:szCs w:val="24"/>
                <w:u w:val="none"/>
              </w:rPr>
            </w:pPr>
          </w:p>
        </w:tc>
      </w:tr>
      <w:tr w14:paraId="7BE74CB9">
        <w:tblPrEx>
          <w:tblCellMar>
            <w:top w:w="0" w:type="dxa"/>
            <w:left w:w="0" w:type="dxa"/>
            <w:bottom w:w="0" w:type="dxa"/>
            <w:right w:w="0" w:type="dxa"/>
          </w:tblCellMar>
        </w:tblPrEx>
        <w:trPr>
          <w:trHeight w:val="567" w:hRule="atLeast"/>
        </w:trPr>
        <w:tc>
          <w:tcPr>
            <w:tcW w:w="8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D0DA7B">
            <w:pPr>
              <w:jc w:val="center"/>
              <w:rPr>
                <w:rFonts w:hint="eastAsia" w:ascii="宋体" w:hAnsi="宋体" w:eastAsia="宋体" w:cs="宋体"/>
                <w:i w:val="0"/>
                <w:color w:val="000000"/>
                <w:sz w:val="24"/>
                <w:szCs w:val="24"/>
                <w:u w:val="none"/>
              </w:rPr>
            </w:pPr>
          </w:p>
        </w:tc>
        <w:tc>
          <w:tcPr>
            <w:tcW w:w="31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5186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EE2AE7">
            <w:pPr>
              <w:jc w:val="center"/>
              <w:rPr>
                <w:rFonts w:hint="eastAsia" w:ascii="宋体" w:hAnsi="宋体" w:eastAsia="宋体" w:cs="宋体"/>
                <w:i w:val="0"/>
                <w:color w:val="000000"/>
                <w:sz w:val="24"/>
                <w:szCs w:val="24"/>
                <w:u w:val="none"/>
              </w:rPr>
            </w:pPr>
          </w:p>
        </w:tc>
        <w:tc>
          <w:tcPr>
            <w:tcW w:w="20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59F091">
            <w:pPr>
              <w:jc w:val="center"/>
              <w:rPr>
                <w:rFonts w:hint="eastAsia" w:ascii="宋体" w:hAnsi="宋体" w:eastAsia="宋体" w:cs="宋体"/>
                <w:i w:val="0"/>
                <w:color w:val="000000"/>
                <w:sz w:val="24"/>
                <w:szCs w:val="24"/>
                <w:u w:val="none"/>
              </w:rPr>
            </w:pPr>
          </w:p>
        </w:tc>
        <w:tc>
          <w:tcPr>
            <w:tcW w:w="1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D5B5F3">
            <w:pPr>
              <w:jc w:val="center"/>
              <w:rPr>
                <w:rFonts w:hint="eastAsia" w:ascii="宋体" w:hAnsi="宋体" w:eastAsia="宋体" w:cs="宋体"/>
                <w:i w:val="0"/>
                <w:color w:val="000000"/>
                <w:sz w:val="24"/>
                <w:szCs w:val="24"/>
                <w:u w:val="none"/>
              </w:rPr>
            </w:pPr>
          </w:p>
        </w:tc>
      </w:tr>
    </w:tbl>
    <w:p w14:paraId="3C22E95E">
      <w:pPr>
        <w:numPr>
          <w:ilvl w:val="0"/>
          <w:numId w:val="0"/>
        </w:numPr>
        <w:rPr>
          <w:rFonts w:hint="eastAsia" w:ascii="宋体" w:hAnsi="宋体" w:eastAsia="宋体" w:cs="宋体"/>
          <w:b/>
          <w:color w:val="auto"/>
          <w:sz w:val="24"/>
          <w:szCs w:val="24"/>
          <w:highlight w:val="none"/>
          <w:lang w:val="en-US" w:eastAsia="zh-CN"/>
        </w:rPr>
      </w:pPr>
    </w:p>
    <w:p w14:paraId="18566038">
      <w:pPr>
        <w:numPr>
          <w:ilvl w:val="0"/>
          <w:numId w:val="0"/>
        </w:num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合同包3 广告宣传设计制作</w:t>
      </w:r>
    </w:p>
    <w:tbl>
      <w:tblPr>
        <w:tblStyle w:val="8"/>
        <w:tblW w:w="91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3170"/>
        <w:gridCol w:w="1814"/>
        <w:gridCol w:w="2045"/>
        <w:gridCol w:w="1306"/>
      </w:tblGrid>
      <w:tr w14:paraId="26C28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vAlign w:val="center"/>
          </w:tcPr>
          <w:p w14:paraId="07479D15">
            <w:pPr>
              <w:jc w:val="center"/>
              <w:rPr>
                <w:rFonts w:hint="eastAsia"/>
                <w:sz w:val="24"/>
                <w:szCs w:val="24"/>
                <w:vertAlign w:val="baseline"/>
                <w:lang w:eastAsia="zh-CN"/>
              </w:rPr>
            </w:pPr>
            <w:r>
              <w:rPr>
                <w:rFonts w:hint="eastAsia"/>
                <w:sz w:val="24"/>
                <w:szCs w:val="24"/>
                <w:vertAlign w:val="baseline"/>
                <w:lang w:eastAsia="zh-CN"/>
              </w:rPr>
              <w:t>序号</w:t>
            </w:r>
          </w:p>
        </w:tc>
        <w:tc>
          <w:tcPr>
            <w:tcW w:w="3170" w:type="dxa"/>
            <w:tcBorders>
              <w:tl2br w:val="nil"/>
              <w:tr2bl w:val="nil"/>
            </w:tcBorders>
            <w:vAlign w:val="center"/>
          </w:tcPr>
          <w:p w14:paraId="066BD108">
            <w:pPr>
              <w:jc w:val="center"/>
              <w:rPr>
                <w:rFonts w:hint="eastAsia"/>
                <w:sz w:val="24"/>
                <w:szCs w:val="24"/>
                <w:vertAlign w:val="baseline"/>
                <w:lang w:eastAsia="zh-CN"/>
              </w:rPr>
            </w:pPr>
            <w:r>
              <w:rPr>
                <w:rFonts w:hint="eastAsia"/>
                <w:sz w:val="24"/>
                <w:szCs w:val="24"/>
                <w:vertAlign w:val="baseline"/>
                <w:lang w:eastAsia="zh-CN"/>
              </w:rPr>
              <w:t>项目名称</w:t>
            </w:r>
          </w:p>
        </w:tc>
        <w:tc>
          <w:tcPr>
            <w:tcW w:w="1814" w:type="dxa"/>
            <w:tcBorders>
              <w:tl2br w:val="nil"/>
              <w:tr2bl w:val="nil"/>
            </w:tcBorders>
            <w:vAlign w:val="center"/>
          </w:tcPr>
          <w:p w14:paraId="2E6FA47C">
            <w:pPr>
              <w:jc w:val="center"/>
              <w:rPr>
                <w:rFonts w:hint="eastAsia"/>
                <w:sz w:val="24"/>
                <w:szCs w:val="24"/>
                <w:vertAlign w:val="baseline"/>
                <w:lang w:eastAsia="zh-CN"/>
              </w:rPr>
            </w:pPr>
            <w:r>
              <w:rPr>
                <w:rFonts w:hint="eastAsia"/>
                <w:sz w:val="24"/>
                <w:szCs w:val="24"/>
                <w:vertAlign w:val="baseline"/>
                <w:lang w:eastAsia="zh-CN"/>
              </w:rPr>
              <w:t>单位</w:t>
            </w:r>
          </w:p>
        </w:tc>
        <w:tc>
          <w:tcPr>
            <w:tcW w:w="2045" w:type="dxa"/>
            <w:tcBorders>
              <w:tl2br w:val="nil"/>
              <w:tr2bl w:val="nil"/>
            </w:tcBorders>
            <w:vAlign w:val="center"/>
          </w:tcPr>
          <w:p w14:paraId="3CB80017">
            <w:pPr>
              <w:jc w:val="center"/>
              <w:rPr>
                <w:rFonts w:hint="eastAsia"/>
                <w:sz w:val="24"/>
                <w:szCs w:val="24"/>
                <w:vertAlign w:val="baseline"/>
                <w:lang w:eastAsia="zh-CN"/>
              </w:rPr>
            </w:pPr>
            <w:r>
              <w:rPr>
                <w:rFonts w:hint="eastAsia"/>
                <w:sz w:val="24"/>
                <w:szCs w:val="24"/>
                <w:vertAlign w:val="baseline"/>
                <w:lang w:eastAsia="zh-CN"/>
              </w:rPr>
              <w:t>报价</w:t>
            </w:r>
          </w:p>
        </w:tc>
        <w:tc>
          <w:tcPr>
            <w:tcW w:w="1306" w:type="dxa"/>
            <w:tcBorders>
              <w:tl2br w:val="nil"/>
              <w:tr2bl w:val="nil"/>
            </w:tcBorders>
            <w:vAlign w:val="center"/>
          </w:tcPr>
          <w:p w14:paraId="26D722B5">
            <w:pPr>
              <w:jc w:val="center"/>
              <w:rPr>
                <w:rFonts w:hint="eastAsia"/>
                <w:sz w:val="24"/>
                <w:szCs w:val="24"/>
                <w:vertAlign w:val="baseline"/>
                <w:lang w:eastAsia="zh-CN"/>
              </w:rPr>
            </w:pPr>
            <w:r>
              <w:rPr>
                <w:rFonts w:hint="eastAsia"/>
                <w:sz w:val="24"/>
                <w:szCs w:val="24"/>
                <w:vertAlign w:val="baseline"/>
                <w:lang w:eastAsia="zh-CN"/>
              </w:rPr>
              <w:t>优惠率</w:t>
            </w:r>
          </w:p>
        </w:tc>
      </w:tr>
      <w:tr w14:paraId="57CAB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vAlign w:val="center"/>
          </w:tcPr>
          <w:p w14:paraId="563597A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170" w:type="dxa"/>
            <w:tcBorders>
              <w:tl2br w:val="nil"/>
              <w:tr2bl w:val="nil"/>
            </w:tcBorders>
            <w:vAlign w:val="center"/>
          </w:tcPr>
          <w:p w14:paraId="6F90322C">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广告喷绘(背胶）</w:t>
            </w:r>
          </w:p>
        </w:tc>
        <w:tc>
          <w:tcPr>
            <w:tcW w:w="1814" w:type="dxa"/>
            <w:tcBorders>
              <w:tl2br w:val="nil"/>
              <w:tr2bl w:val="nil"/>
            </w:tcBorders>
            <w:vAlign w:val="center"/>
          </w:tcPr>
          <w:p w14:paraId="295749F3">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default" w:ascii="宋体" w:hAnsi="宋体" w:eastAsia="宋体" w:cs="宋体"/>
                <w:kern w:val="0"/>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2045" w:type="dxa"/>
            <w:tcBorders>
              <w:tl2br w:val="nil"/>
              <w:tr2bl w:val="nil"/>
            </w:tcBorders>
            <w:vAlign w:val="center"/>
          </w:tcPr>
          <w:p w14:paraId="6FA418BF">
            <w:pPr>
              <w:jc w:val="center"/>
              <w:rPr>
                <w:rFonts w:hint="eastAsia" w:ascii="宋体" w:hAnsi="宋体" w:eastAsia="宋体" w:cs="宋体"/>
                <w:sz w:val="24"/>
                <w:szCs w:val="24"/>
                <w:vertAlign w:val="baseline"/>
                <w:lang w:eastAsia="zh-CN"/>
              </w:rPr>
            </w:pPr>
          </w:p>
        </w:tc>
        <w:tc>
          <w:tcPr>
            <w:tcW w:w="1306" w:type="dxa"/>
            <w:tcBorders>
              <w:tl2br w:val="nil"/>
              <w:tr2bl w:val="nil"/>
            </w:tcBorders>
            <w:vAlign w:val="center"/>
          </w:tcPr>
          <w:p w14:paraId="03054C56">
            <w:pPr>
              <w:jc w:val="center"/>
              <w:rPr>
                <w:rFonts w:hint="default" w:ascii="宋体" w:hAnsi="宋体" w:eastAsia="宋体" w:cs="宋体"/>
                <w:sz w:val="24"/>
                <w:szCs w:val="24"/>
                <w:vertAlign w:val="baseline"/>
                <w:lang w:val="en-US" w:eastAsia="zh-CN"/>
              </w:rPr>
            </w:pPr>
          </w:p>
        </w:tc>
      </w:tr>
      <w:tr w14:paraId="36F71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vAlign w:val="center"/>
          </w:tcPr>
          <w:p w14:paraId="29C7048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170" w:type="dxa"/>
            <w:tcBorders>
              <w:tl2br w:val="nil"/>
              <w:tr2bl w:val="nil"/>
            </w:tcBorders>
            <w:vAlign w:val="center"/>
          </w:tcPr>
          <w:p w14:paraId="47968E11">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广告喷绘(KT板）</w:t>
            </w:r>
          </w:p>
        </w:tc>
        <w:tc>
          <w:tcPr>
            <w:tcW w:w="1814" w:type="dxa"/>
            <w:tcBorders>
              <w:tl2br w:val="nil"/>
              <w:tr2bl w:val="nil"/>
            </w:tcBorders>
            <w:vAlign w:val="center"/>
          </w:tcPr>
          <w:p w14:paraId="14E7A0C3">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default" w:ascii="宋体" w:hAnsi="宋体" w:eastAsia="宋体" w:cs="宋体"/>
                <w:kern w:val="0"/>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2045" w:type="dxa"/>
            <w:tcBorders>
              <w:tl2br w:val="nil"/>
              <w:tr2bl w:val="nil"/>
            </w:tcBorders>
            <w:vAlign w:val="center"/>
          </w:tcPr>
          <w:p w14:paraId="7D112664">
            <w:pPr>
              <w:jc w:val="center"/>
              <w:rPr>
                <w:rFonts w:hint="eastAsia" w:ascii="宋体" w:hAnsi="宋体" w:eastAsia="宋体" w:cs="宋体"/>
                <w:sz w:val="24"/>
                <w:szCs w:val="24"/>
                <w:vertAlign w:val="baseline"/>
                <w:lang w:eastAsia="zh-CN"/>
              </w:rPr>
            </w:pPr>
          </w:p>
        </w:tc>
        <w:tc>
          <w:tcPr>
            <w:tcW w:w="1306" w:type="dxa"/>
            <w:tcBorders>
              <w:tl2br w:val="nil"/>
              <w:tr2bl w:val="nil"/>
            </w:tcBorders>
            <w:vAlign w:val="center"/>
          </w:tcPr>
          <w:p w14:paraId="3D003D89">
            <w:pPr>
              <w:jc w:val="center"/>
              <w:rPr>
                <w:rFonts w:hint="default" w:ascii="宋体" w:hAnsi="宋体" w:eastAsia="宋体" w:cs="宋体"/>
                <w:sz w:val="24"/>
                <w:szCs w:val="24"/>
                <w:vertAlign w:val="baseline"/>
                <w:lang w:val="en-US" w:eastAsia="zh-CN"/>
              </w:rPr>
            </w:pPr>
          </w:p>
        </w:tc>
      </w:tr>
      <w:tr w14:paraId="6AA7C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vAlign w:val="center"/>
          </w:tcPr>
          <w:p w14:paraId="51A65AA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170" w:type="dxa"/>
            <w:tcBorders>
              <w:tl2br w:val="nil"/>
              <w:tr2bl w:val="nil"/>
            </w:tcBorders>
            <w:vAlign w:val="center"/>
          </w:tcPr>
          <w:p w14:paraId="3B047224">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背景板（搭桁架拉喷画布）</w:t>
            </w:r>
          </w:p>
        </w:tc>
        <w:tc>
          <w:tcPr>
            <w:tcW w:w="1814" w:type="dxa"/>
            <w:tcBorders>
              <w:tl2br w:val="nil"/>
              <w:tr2bl w:val="nil"/>
            </w:tcBorders>
            <w:vAlign w:val="center"/>
          </w:tcPr>
          <w:p w14:paraId="3CB80711">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2045" w:type="dxa"/>
            <w:tcBorders>
              <w:tl2br w:val="nil"/>
              <w:tr2bl w:val="nil"/>
            </w:tcBorders>
            <w:vAlign w:val="center"/>
          </w:tcPr>
          <w:p w14:paraId="68120D1F">
            <w:pPr>
              <w:jc w:val="center"/>
              <w:rPr>
                <w:rFonts w:hint="eastAsia" w:ascii="宋体" w:hAnsi="宋体" w:eastAsia="宋体" w:cs="宋体"/>
                <w:sz w:val="24"/>
                <w:szCs w:val="24"/>
                <w:vertAlign w:val="baseline"/>
                <w:lang w:eastAsia="zh-CN"/>
              </w:rPr>
            </w:pPr>
          </w:p>
        </w:tc>
        <w:tc>
          <w:tcPr>
            <w:tcW w:w="1306" w:type="dxa"/>
            <w:tcBorders>
              <w:tl2br w:val="nil"/>
              <w:tr2bl w:val="nil"/>
            </w:tcBorders>
            <w:vAlign w:val="center"/>
          </w:tcPr>
          <w:p w14:paraId="7D3752CD">
            <w:pPr>
              <w:jc w:val="center"/>
              <w:rPr>
                <w:rFonts w:hint="default" w:ascii="宋体" w:hAnsi="宋体" w:eastAsia="宋体" w:cs="宋体"/>
                <w:sz w:val="24"/>
                <w:szCs w:val="24"/>
                <w:vertAlign w:val="baseline"/>
                <w:lang w:val="en-US" w:eastAsia="zh-CN"/>
              </w:rPr>
            </w:pPr>
          </w:p>
        </w:tc>
      </w:tr>
      <w:tr w14:paraId="1BDA5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vAlign w:val="center"/>
          </w:tcPr>
          <w:p w14:paraId="3BAC2E76">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170" w:type="dxa"/>
            <w:tcBorders>
              <w:tl2br w:val="nil"/>
              <w:tr2bl w:val="nil"/>
            </w:tcBorders>
            <w:vAlign w:val="center"/>
          </w:tcPr>
          <w:p w14:paraId="7939C740">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横幅（70cm高内）</w:t>
            </w:r>
          </w:p>
        </w:tc>
        <w:tc>
          <w:tcPr>
            <w:tcW w:w="1814" w:type="dxa"/>
            <w:tcBorders>
              <w:tl2br w:val="nil"/>
              <w:tr2bl w:val="nil"/>
            </w:tcBorders>
            <w:vAlign w:val="center"/>
          </w:tcPr>
          <w:p w14:paraId="46F710F9">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米</w:t>
            </w:r>
          </w:p>
        </w:tc>
        <w:tc>
          <w:tcPr>
            <w:tcW w:w="2045" w:type="dxa"/>
            <w:tcBorders>
              <w:tl2br w:val="nil"/>
              <w:tr2bl w:val="nil"/>
            </w:tcBorders>
            <w:vAlign w:val="center"/>
          </w:tcPr>
          <w:p w14:paraId="479940EC">
            <w:pPr>
              <w:jc w:val="center"/>
              <w:rPr>
                <w:rFonts w:hint="eastAsia" w:ascii="宋体" w:hAnsi="宋体" w:eastAsia="宋体" w:cs="宋体"/>
                <w:sz w:val="24"/>
                <w:szCs w:val="24"/>
                <w:vertAlign w:val="baseline"/>
                <w:lang w:eastAsia="zh-CN"/>
              </w:rPr>
            </w:pPr>
          </w:p>
        </w:tc>
        <w:tc>
          <w:tcPr>
            <w:tcW w:w="1306" w:type="dxa"/>
            <w:tcBorders>
              <w:tl2br w:val="nil"/>
              <w:tr2bl w:val="nil"/>
            </w:tcBorders>
            <w:vAlign w:val="center"/>
          </w:tcPr>
          <w:p w14:paraId="51F2D64F">
            <w:pPr>
              <w:jc w:val="center"/>
              <w:rPr>
                <w:rFonts w:hint="default" w:ascii="宋体" w:hAnsi="宋体" w:eastAsia="宋体" w:cs="宋体"/>
                <w:sz w:val="24"/>
                <w:szCs w:val="24"/>
                <w:vertAlign w:val="baseline"/>
                <w:lang w:val="en-US" w:eastAsia="zh-CN"/>
              </w:rPr>
            </w:pPr>
          </w:p>
        </w:tc>
      </w:tr>
      <w:tr w14:paraId="268EF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vAlign w:val="center"/>
          </w:tcPr>
          <w:p w14:paraId="21FFB34D">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170" w:type="dxa"/>
            <w:tcBorders>
              <w:tl2br w:val="nil"/>
              <w:tr2bl w:val="nil"/>
            </w:tcBorders>
            <w:vAlign w:val="center"/>
          </w:tcPr>
          <w:p w14:paraId="0D11DF5C">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亚克力广告牌</w:t>
            </w:r>
          </w:p>
        </w:tc>
        <w:tc>
          <w:tcPr>
            <w:tcW w:w="1814" w:type="dxa"/>
            <w:tcBorders>
              <w:tl2br w:val="nil"/>
              <w:tr2bl w:val="nil"/>
            </w:tcBorders>
            <w:vAlign w:val="center"/>
          </w:tcPr>
          <w:p w14:paraId="3F8CD1F4">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2045" w:type="dxa"/>
            <w:tcBorders>
              <w:tl2br w:val="nil"/>
              <w:tr2bl w:val="nil"/>
            </w:tcBorders>
            <w:vAlign w:val="center"/>
          </w:tcPr>
          <w:p w14:paraId="0143AFBA">
            <w:pPr>
              <w:jc w:val="center"/>
              <w:rPr>
                <w:rFonts w:hint="eastAsia" w:ascii="宋体" w:hAnsi="宋体" w:eastAsia="宋体" w:cs="宋体"/>
                <w:sz w:val="24"/>
                <w:szCs w:val="24"/>
                <w:vertAlign w:val="baseline"/>
                <w:lang w:eastAsia="zh-CN"/>
              </w:rPr>
            </w:pPr>
          </w:p>
        </w:tc>
        <w:tc>
          <w:tcPr>
            <w:tcW w:w="1306" w:type="dxa"/>
            <w:tcBorders>
              <w:tl2br w:val="nil"/>
              <w:tr2bl w:val="nil"/>
            </w:tcBorders>
            <w:vAlign w:val="center"/>
          </w:tcPr>
          <w:p w14:paraId="3AC08411">
            <w:pPr>
              <w:jc w:val="center"/>
              <w:rPr>
                <w:rFonts w:hint="eastAsia" w:ascii="宋体" w:hAnsi="宋体" w:eastAsia="宋体" w:cs="宋体"/>
                <w:sz w:val="24"/>
                <w:szCs w:val="24"/>
                <w:vertAlign w:val="baseline"/>
                <w:lang w:val="en-US" w:eastAsia="zh-CN"/>
              </w:rPr>
            </w:pPr>
          </w:p>
        </w:tc>
      </w:tr>
      <w:tr w14:paraId="2ACA4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vAlign w:val="center"/>
          </w:tcPr>
          <w:p w14:paraId="3715D21F">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170" w:type="dxa"/>
            <w:tcBorders>
              <w:tl2br w:val="nil"/>
              <w:tr2bl w:val="nil"/>
            </w:tcBorders>
            <w:vAlign w:val="center"/>
          </w:tcPr>
          <w:p w14:paraId="133FCE54">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宣传栏（不锈钢材质）</w:t>
            </w:r>
          </w:p>
        </w:tc>
        <w:tc>
          <w:tcPr>
            <w:tcW w:w="1814" w:type="dxa"/>
            <w:tcBorders>
              <w:tl2br w:val="nil"/>
              <w:tr2bl w:val="nil"/>
            </w:tcBorders>
            <w:vAlign w:val="center"/>
          </w:tcPr>
          <w:p w14:paraId="09736B31">
            <w:pPr>
              <w:keepNext w:val="0"/>
              <w:keepLines w:val="0"/>
              <w:pageBreakBefore w:val="0"/>
              <w:widowControl/>
              <w:suppressLineNumbers w:val="0"/>
              <w:kinsoku/>
              <w:overflowPunct/>
              <w:topLinePunct w:val="0"/>
              <w:autoSpaceDE/>
              <w:autoSpaceDN/>
              <w:bidi w:val="0"/>
              <w:adjustRightInd/>
              <w:snapToGrid/>
              <w:spacing w:line="380" w:lineRule="exact"/>
              <w:jc w:val="center"/>
              <w:textAlignment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2045" w:type="dxa"/>
            <w:tcBorders>
              <w:tl2br w:val="nil"/>
              <w:tr2bl w:val="nil"/>
            </w:tcBorders>
            <w:vAlign w:val="center"/>
          </w:tcPr>
          <w:p w14:paraId="70944C0F">
            <w:pPr>
              <w:jc w:val="center"/>
              <w:rPr>
                <w:rFonts w:hint="eastAsia" w:ascii="宋体" w:hAnsi="宋体" w:eastAsia="宋体" w:cs="宋体"/>
                <w:sz w:val="24"/>
                <w:szCs w:val="24"/>
                <w:vertAlign w:val="baseline"/>
                <w:lang w:eastAsia="zh-CN"/>
              </w:rPr>
            </w:pPr>
          </w:p>
        </w:tc>
        <w:tc>
          <w:tcPr>
            <w:tcW w:w="1306" w:type="dxa"/>
            <w:tcBorders>
              <w:tl2br w:val="nil"/>
              <w:tr2bl w:val="nil"/>
            </w:tcBorders>
            <w:vAlign w:val="center"/>
          </w:tcPr>
          <w:p w14:paraId="4651415D">
            <w:pPr>
              <w:jc w:val="center"/>
              <w:rPr>
                <w:rFonts w:hint="eastAsia" w:ascii="宋体" w:hAnsi="宋体" w:eastAsia="宋体" w:cs="宋体"/>
                <w:sz w:val="24"/>
                <w:szCs w:val="24"/>
                <w:vertAlign w:val="baseline"/>
                <w:lang w:val="en-US" w:eastAsia="zh-CN"/>
              </w:rPr>
            </w:pPr>
          </w:p>
        </w:tc>
      </w:tr>
      <w:tr w14:paraId="7092C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vAlign w:val="center"/>
          </w:tcPr>
          <w:p w14:paraId="284A8F47">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3170" w:type="dxa"/>
            <w:vAlign w:val="center"/>
          </w:tcPr>
          <w:p w14:paraId="7C6BF0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易拉宝展架规格：80X200cm</w:t>
            </w:r>
          </w:p>
        </w:tc>
        <w:tc>
          <w:tcPr>
            <w:tcW w:w="1814" w:type="dxa"/>
            <w:vAlign w:val="center"/>
          </w:tcPr>
          <w:p w14:paraId="438A25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2045" w:type="dxa"/>
          </w:tcPr>
          <w:p w14:paraId="7F6E59BC">
            <w:pPr>
              <w:jc w:val="center"/>
              <w:rPr>
                <w:rFonts w:hint="eastAsia" w:ascii="宋体" w:hAnsi="宋体" w:eastAsia="宋体" w:cs="宋体"/>
                <w:sz w:val="24"/>
                <w:szCs w:val="24"/>
                <w:vertAlign w:val="baseline"/>
                <w:lang w:eastAsia="zh-CN"/>
              </w:rPr>
            </w:pPr>
          </w:p>
        </w:tc>
        <w:tc>
          <w:tcPr>
            <w:tcW w:w="1306" w:type="dxa"/>
          </w:tcPr>
          <w:p w14:paraId="6EA3C6B6">
            <w:pPr>
              <w:jc w:val="center"/>
              <w:rPr>
                <w:rFonts w:hint="eastAsia" w:ascii="宋体" w:hAnsi="宋体" w:eastAsia="宋体" w:cs="宋体"/>
                <w:sz w:val="24"/>
                <w:szCs w:val="24"/>
                <w:vertAlign w:val="baseline"/>
                <w:lang w:val="en-US" w:eastAsia="zh-CN"/>
              </w:rPr>
            </w:pPr>
          </w:p>
        </w:tc>
      </w:tr>
      <w:tr w14:paraId="5C43F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vAlign w:val="center"/>
          </w:tcPr>
          <w:p w14:paraId="6DE9BF2E">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3170" w:type="dxa"/>
            <w:vAlign w:val="center"/>
          </w:tcPr>
          <w:p w14:paraId="41D087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室内背胶裱KT板</w:t>
            </w:r>
          </w:p>
        </w:tc>
        <w:tc>
          <w:tcPr>
            <w:tcW w:w="1814" w:type="dxa"/>
            <w:vAlign w:val="center"/>
          </w:tcPr>
          <w:p w14:paraId="24721E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eastAsia="宋体" w:cs="宋体"/>
                <w:i w:val="0"/>
                <w:iCs w:val="0"/>
                <w:color w:val="000000"/>
                <w:kern w:val="0"/>
                <w:sz w:val="24"/>
                <w:szCs w:val="24"/>
                <w:u w:val="none"/>
                <w:lang w:val="en-US" w:eastAsia="zh-CN" w:bidi="ar"/>
              </w:rPr>
              <w:t>平方米</w:t>
            </w:r>
          </w:p>
        </w:tc>
        <w:tc>
          <w:tcPr>
            <w:tcW w:w="2045" w:type="dxa"/>
          </w:tcPr>
          <w:p w14:paraId="02F14408">
            <w:pPr>
              <w:jc w:val="center"/>
              <w:rPr>
                <w:rFonts w:hint="eastAsia" w:ascii="宋体" w:hAnsi="宋体" w:eastAsia="宋体" w:cs="宋体"/>
                <w:sz w:val="24"/>
                <w:szCs w:val="24"/>
                <w:vertAlign w:val="baseline"/>
                <w:lang w:eastAsia="zh-CN"/>
              </w:rPr>
            </w:pPr>
          </w:p>
        </w:tc>
        <w:tc>
          <w:tcPr>
            <w:tcW w:w="1306" w:type="dxa"/>
          </w:tcPr>
          <w:p w14:paraId="6C662922">
            <w:pPr>
              <w:jc w:val="center"/>
              <w:rPr>
                <w:rFonts w:hint="eastAsia" w:ascii="宋体" w:hAnsi="宋体" w:eastAsia="宋体" w:cs="宋体"/>
                <w:sz w:val="24"/>
                <w:szCs w:val="24"/>
                <w:vertAlign w:val="baseline"/>
                <w:lang w:val="en-US" w:eastAsia="zh-CN"/>
              </w:rPr>
            </w:pPr>
          </w:p>
        </w:tc>
      </w:tr>
      <w:tr w14:paraId="7B7A7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vAlign w:val="center"/>
          </w:tcPr>
          <w:p w14:paraId="75609A6A">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3170" w:type="dxa"/>
            <w:vAlign w:val="center"/>
          </w:tcPr>
          <w:p w14:paraId="4D4A30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室内背胶裱普通PVC板</w:t>
            </w:r>
          </w:p>
        </w:tc>
        <w:tc>
          <w:tcPr>
            <w:tcW w:w="1814" w:type="dxa"/>
            <w:vAlign w:val="center"/>
          </w:tcPr>
          <w:p w14:paraId="3B14A0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eastAsia="宋体" w:cs="宋体"/>
                <w:i w:val="0"/>
                <w:iCs w:val="0"/>
                <w:color w:val="000000"/>
                <w:kern w:val="0"/>
                <w:sz w:val="24"/>
                <w:szCs w:val="24"/>
                <w:u w:val="none"/>
                <w:lang w:val="en-US" w:eastAsia="zh-CN" w:bidi="ar"/>
              </w:rPr>
              <w:t>平方米</w:t>
            </w:r>
          </w:p>
        </w:tc>
        <w:tc>
          <w:tcPr>
            <w:tcW w:w="2045" w:type="dxa"/>
          </w:tcPr>
          <w:p w14:paraId="138E8371">
            <w:pPr>
              <w:jc w:val="center"/>
              <w:rPr>
                <w:rFonts w:hint="eastAsia" w:ascii="宋体" w:hAnsi="宋体" w:eastAsia="宋体" w:cs="宋体"/>
                <w:sz w:val="24"/>
                <w:szCs w:val="24"/>
                <w:vertAlign w:val="baseline"/>
                <w:lang w:eastAsia="zh-CN"/>
              </w:rPr>
            </w:pPr>
          </w:p>
        </w:tc>
        <w:tc>
          <w:tcPr>
            <w:tcW w:w="1306" w:type="dxa"/>
          </w:tcPr>
          <w:p w14:paraId="6DA0D8A8">
            <w:pPr>
              <w:jc w:val="center"/>
              <w:rPr>
                <w:rFonts w:hint="eastAsia" w:ascii="宋体" w:hAnsi="宋体" w:eastAsia="宋体" w:cs="宋体"/>
                <w:sz w:val="24"/>
                <w:szCs w:val="24"/>
                <w:vertAlign w:val="baseline"/>
                <w:lang w:val="en-US" w:eastAsia="zh-CN"/>
              </w:rPr>
            </w:pPr>
          </w:p>
        </w:tc>
      </w:tr>
      <w:tr w14:paraId="28E42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Pr>
          <w:p w14:paraId="6EB9DA4A">
            <w:pPr>
              <w:jc w:val="both"/>
              <w:rPr>
                <w:rFonts w:hint="default" w:ascii="宋体" w:hAnsi="宋体" w:eastAsia="宋体" w:cs="宋体"/>
                <w:sz w:val="24"/>
                <w:szCs w:val="24"/>
                <w:vertAlign w:val="baseline"/>
                <w:lang w:val="en-US" w:eastAsia="zh-CN"/>
              </w:rPr>
            </w:pPr>
          </w:p>
        </w:tc>
        <w:tc>
          <w:tcPr>
            <w:tcW w:w="3170" w:type="dxa"/>
            <w:vAlign w:val="center"/>
          </w:tcPr>
          <w:p w14:paraId="05BA52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eastAsia="宋体" w:cs="宋体"/>
                <w:i w:val="0"/>
                <w:iCs w:val="0"/>
                <w:color w:val="000000"/>
                <w:kern w:val="0"/>
                <w:sz w:val="24"/>
                <w:szCs w:val="24"/>
                <w:u w:val="none"/>
                <w:lang w:val="en-US" w:eastAsia="zh-CN" w:bidi="ar"/>
              </w:rPr>
              <w:t>……</w:t>
            </w:r>
          </w:p>
        </w:tc>
        <w:tc>
          <w:tcPr>
            <w:tcW w:w="1814" w:type="dxa"/>
            <w:vAlign w:val="center"/>
          </w:tcPr>
          <w:p w14:paraId="41852E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p>
        </w:tc>
        <w:tc>
          <w:tcPr>
            <w:tcW w:w="2045" w:type="dxa"/>
          </w:tcPr>
          <w:p w14:paraId="33D8D8D4">
            <w:pPr>
              <w:jc w:val="center"/>
              <w:rPr>
                <w:rFonts w:hint="eastAsia" w:ascii="宋体" w:hAnsi="宋体" w:eastAsia="宋体" w:cs="宋体"/>
                <w:sz w:val="24"/>
                <w:szCs w:val="24"/>
                <w:vertAlign w:val="baseline"/>
                <w:lang w:eastAsia="zh-CN"/>
              </w:rPr>
            </w:pPr>
          </w:p>
        </w:tc>
        <w:tc>
          <w:tcPr>
            <w:tcW w:w="1306" w:type="dxa"/>
          </w:tcPr>
          <w:p w14:paraId="6C16DA5C">
            <w:pPr>
              <w:jc w:val="center"/>
              <w:rPr>
                <w:rFonts w:hint="eastAsia" w:ascii="宋体" w:hAnsi="宋体" w:eastAsia="宋体" w:cs="宋体"/>
                <w:sz w:val="24"/>
                <w:szCs w:val="24"/>
                <w:vertAlign w:val="baseline"/>
                <w:lang w:val="en-US" w:eastAsia="zh-CN"/>
              </w:rPr>
            </w:pPr>
          </w:p>
        </w:tc>
      </w:tr>
    </w:tbl>
    <w:p w14:paraId="7EF9B2E5">
      <w:pPr>
        <w:numPr>
          <w:ilvl w:val="0"/>
          <w:numId w:val="0"/>
        </w:num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合同包4 汽车租赁服务</w:t>
      </w:r>
    </w:p>
    <w:tbl>
      <w:tblPr>
        <w:tblStyle w:val="7"/>
        <w:tblW w:w="9232" w:type="dxa"/>
        <w:tblInd w:w="-58" w:type="dxa"/>
        <w:shd w:val="clear" w:color="auto" w:fill="auto"/>
        <w:tblLayout w:type="fixed"/>
        <w:tblCellMar>
          <w:top w:w="0" w:type="dxa"/>
          <w:left w:w="0" w:type="dxa"/>
          <w:bottom w:w="0" w:type="dxa"/>
          <w:right w:w="0" w:type="dxa"/>
        </w:tblCellMar>
      </w:tblPr>
      <w:tblGrid>
        <w:gridCol w:w="845"/>
        <w:gridCol w:w="4991"/>
        <w:gridCol w:w="2046"/>
        <w:gridCol w:w="1350"/>
      </w:tblGrid>
      <w:tr w14:paraId="2C894B2B">
        <w:tblPrEx>
          <w:shd w:val="clear" w:color="auto" w:fill="auto"/>
          <w:tblCellMar>
            <w:top w:w="0" w:type="dxa"/>
            <w:left w:w="0" w:type="dxa"/>
            <w:bottom w:w="0" w:type="dxa"/>
            <w:right w:w="0" w:type="dxa"/>
          </w:tblCellMar>
        </w:tblPrEx>
        <w:trPr>
          <w:trHeight w:val="300" w:hRule="atLeast"/>
        </w:trPr>
        <w:tc>
          <w:tcPr>
            <w:tcW w:w="84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92B73E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校区</w:t>
            </w:r>
          </w:p>
        </w:tc>
        <w:tc>
          <w:tcPr>
            <w:tcW w:w="4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10AEC93">
            <w:pPr>
              <w:keepNext w:val="0"/>
              <w:keepLines w:val="0"/>
              <w:widowControl/>
              <w:suppressLineNumbers w:val="0"/>
              <w:jc w:val="center"/>
              <w:textAlignment w:val="center"/>
              <w:rPr>
                <w:rFonts w:hint="eastAsia" w:ascii="宋体" w:hAnsi="宋体" w:eastAsia="宋体" w:cs="宋体"/>
                <w:b/>
                <w:i w:val="0"/>
                <w:color w:val="333333"/>
                <w:sz w:val="24"/>
                <w:szCs w:val="24"/>
                <w:u w:val="none"/>
              </w:rPr>
            </w:pPr>
            <w:r>
              <w:rPr>
                <w:rFonts w:hint="eastAsia" w:ascii="宋体" w:hAnsi="宋体" w:eastAsia="宋体" w:cs="宋体"/>
                <w:b/>
                <w:i w:val="0"/>
                <w:color w:val="333333"/>
                <w:kern w:val="0"/>
                <w:sz w:val="24"/>
                <w:szCs w:val="24"/>
                <w:u w:val="none"/>
                <w:lang w:val="en-US" w:eastAsia="zh-CN" w:bidi="ar"/>
              </w:rPr>
              <w:t>目的地</w:t>
            </w:r>
          </w:p>
        </w:tc>
        <w:tc>
          <w:tcPr>
            <w:tcW w:w="204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BE2BD60">
            <w:pPr>
              <w:keepNext w:val="0"/>
              <w:keepLines w:val="0"/>
              <w:widowControl/>
              <w:suppressLineNumbers w:val="0"/>
              <w:jc w:val="center"/>
              <w:textAlignment w:val="center"/>
              <w:rPr>
                <w:rFonts w:hint="eastAsia" w:ascii="宋体" w:hAnsi="宋体" w:eastAsia="宋体" w:cs="宋体"/>
                <w:b/>
                <w:i w:val="0"/>
                <w:color w:val="333333"/>
                <w:sz w:val="24"/>
                <w:szCs w:val="24"/>
                <w:u w:val="none"/>
              </w:rPr>
            </w:pPr>
            <w:r>
              <w:rPr>
                <w:rFonts w:hint="eastAsia" w:ascii="宋体" w:hAnsi="宋体" w:eastAsia="宋体" w:cs="宋体"/>
                <w:b/>
                <w:i w:val="0"/>
                <w:color w:val="333333"/>
                <w:kern w:val="0"/>
                <w:sz w:val="24"/>
                <w:szCs w:val="24"/>
                <w:u w:val="none"/>
                <w:lang w:val="en-US" w:eastAsia="zh-CN" w:bidi="ar"/>
              </w:rPr>
              <w:t>车型</w:t>
            </w:r>
          </w:p>
        </w:tc>
        <w:tc>
          <w:tcPr>
            <w:tcW w:w="135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14:paraId="39436B50">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用车价格</w:t>
            </w:r>
          </w:p>
        </w:tc>
      </w:tr>
      <w:tr w14:paraId="6A6E51F7">
        <w:tblPrEx>
          <w:tblCellMar>
            <w:top w:w="0" w:type="dxa"/>
            <w:left w:w="0" w:type="dxa"/>
            <w:bottom w:w="0" w:type="dxa"/>
            <w:right w:w="0" w:type="dxa"/>
          </w:tblCellMar>
        </w:tblPrEx>
        <w:trPr>
          <w:trHeight w:val="390" w:hRule="atLeast"/>
        </w:trPr>
        <w:tc>
          <w:tcPr>
            <w:tcW w:w="845" w:type="dxa"/>
            <w:vMerge w:val="restart"/>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4F4B6A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安海校区</w:t>
            </w:r>
          </w:p>
        </w:tc>
        <w:tc>
          <w:tcPr>
            <w:tcW w:w="49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54ED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本镇街：安海镇</w:t>
            </w: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61CA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约25座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55E6E0">
            <w:pPr>
              <w:jc w:val="center"/>
              <w:rPr>
                <w:rFonts w:hint="eastAsia" w:ascii="宋体" w:hAnsi="宋体" w:eastAsia="宋体" w:cs="宋体"/>
                <w:i w:val="0"/>
                <w:color w:val="000000"/>
                <w:sz w:val="24"/>
                <w:szCs w:val="24"/>
                <w:u w:val="none"/>
              </w:rPr>
            </w:pPr>
          </w:p>
        </w:tc>
      </w:tr>
      <w:tr w14:paraId="550D2A12">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72FB23BE">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A5CBE9">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A3ABC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约35座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569992A">
            <w:pPr>
              <w:jc w:val="center"/>
              <w:rPr>
                <w:rFonts w:hint="eastAsia" w:ascii="宋体" w:hAnsi="宋体" w:eastAsia="宋体" w:cs="宋体"/>
                <w:i w:val="0"/>
                <w:color w:val="000000"/>
                <w:sz w:val="24"/>
                <w:szCs w:val="24"/>
                <w:u w:val="none"/>
              </w:rPr>
            </w:pPr>
          </w:p>
        </w:tc>
      </w:tr>
      <w:tr w14:paraId="3CDFC42D">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76D7D0ED">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0ABD23">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8D99E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约45座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BB42398">
            <w:pPr>
              <w:jc w:val="center"/>
              <w:rPr>
                <w:rFonts w:hint="eastAsia" w:ascii="宋体" w:hAnsi="宋体" w:eastAsia="宋体" w:cs="宋体"/>
                <w:i w:val="0"/>
                <w:color w:val="000000"/>
                <w:sz w:val="24"/>
                <w:szCs w:val="24"/>
                <w:u w:val="none"/>
              </w:rPr>
            </w:pPr>
          </w:p>
        </w:tc>
      </w:tr>
      <w:tr w14:paraId="49CA1B19">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424CDBE4">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F4A782">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2F1F0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约55座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C2EE7A8">
            <w:pPr>
              <w:jc w:val="center"/>
              <w:rPr>
                <w:rFonts w:hint="eastAsia" w:ascii="宋体" w:hAnsi="宋体" w:eastAsia="宋体" w:cs="宋体"/>
                <w:i w:val="0"/>
                <w:color w:val="000000"/>
                <w:sz w:val="24"/>
                <w:szCs w:val="24"/>
                <w:u w:val="none"/>
              </w:rPr>
            </w:pPr>
          </w:p>
        </w:tc>
      </w:tr>
      <w:tr w14:paraId="25BABCC9">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46CAB30E">
            <w:pPr>
              <w:jc w:val="center"/>
              <w:rPr>
                <w:rFonts w:hint="eastAsia" w:ascii="宋体" w:hAnsi="宋体" w:eastAsia="宋体" w:cs="宋体"/>
                <w:i w:val="0"/>
                <w:color w:val="000000"/>
                <w:sz w:val="24"/>
                <w:szCs w:val="24"/>
                <w:u w:val="none"/>
              </w:rPr>
            </w:pPr>
          </w:p>
        </w:tc>
        <w:tc>
          <w:tcPr>
            <w:tcW w:w="49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6F1A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毗邻镇街：灵源街道、内坑镇、永和镇、东石镇、经济开发区五里园</w:t>
            </w: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3764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约25座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F88C10A">
            <w:pPr>
              <w:jc w:val="center"/>
              <w:rPr>
                <w:rFonts w:hint="eastAsia" w:ascii="宋体" w:hAnsi="宋体" w:eastAsia="宋体" w:cs="宋体"/>
                <w:i w:val="0"/>
                <w:color w:val="000000"/>
                <w:sz w:val="24"/>
                <w:szCs w:val="24"/>
                <w:u w:val="none"/>
              </w:rPr>
            </w:pPr>
          </w:p>
        </w:tc>
      </w:tr>
      <w:tr w14:paraId="1C93C718">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2BC28263">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79D5BE">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1AF2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约35座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B376C8">
            <w:pPr>
              <w:jc w:val="center"/>
              <w:rPr>
                <w:rFonts w:hint="eastAsia" w:ascii="宋体" w:hAnsi="宋体" w:eastAsia="宋体" w:cs="宋体"/>
                <w:i w:val="0"/>
                <w:color w:val="000000"/>
                <w:sz w:val="24"/>
                <w:szCs w:val="24"/>
                <w:u w:val="none"/>
              </w:rPr>
            </w:pPr>
          </w:p>
        </w:tc>
      </w:tr>
      <w:tr w14:paraId="3D5E92DD">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22FE7504">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4A977D">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9924C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约45座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A3620BD">
            <w:pPr>
              <w:jc w:val="center"/>
              <w:rPr>
                <w:rFonts w:hint="eastAsia" w:ascii="宋体" w:hAnsi="宋体" w:eastAsia="宋体" w:cs="宋体"/>
                <w:i w:val="0"/>
                <w:color w:val="000000"/>
                <w:sz w:val="24"/>
                <w:szCs w:val="24"/>
                <w:u w:val="none"/>
              </w:rPr>
            </w:pPr>
          </w:p>
        </w:tc>
      </w:tr>
      <w:tr w14:paraId="6C8F1226">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2F95D3D0">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776602">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2E20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约55座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9E7DCB0">
            <w:pPr>
              <w:jc w:val="center"/>
              <w:rPr>
                <w:rFonts w:hint="eastAsia" w:ascii="宋体" w:hAnsi="宋体" w:eastAsia="宋体" w:cs="宋体"/>
                <w:i w:val="0"/>
                <w:color w:val="000000"/>
                <w:sz w:val="24"/>
                <w:szCs w:val="24"/>
                <w:u w:val="none"/>
              </w:rPr>
            </w:pPr>
          </w:p>
        </w:tc>
      </w:tr>
      <w:tr w14:paraId="6E33E323">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2E21576F">
            <w:pPr>
              <w:jc w:val="center"/>
              <w:rPr>
                <w:rFonts w:hint="eastAsia" w:ascii="宋体" w:hAnsi="宋体" w:eastAsia="宋体" w:cs="宋体"/>
                <w:i w:val="0"/>
                <w:color w:val="000000"/>
                <w:sz w:val="24"/>
                <w:szCs w:val="24"/>
                <w:u w:val="none"/>
              </w:rPr>
            </w:pPr>
          </w:p>
        </w:tc>
        <w:tc>
          <w:tcPr>
            <w:tcW w:w="49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4AD6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晋江市内其余镇街：青阳街道、梅岭街道、罗山街道、西园街道、新塘街道、紫帽镇、池店镇、磁灶镇、陈埭镇、西滨镇、龙湖镇、英林镇、深沪镇、金井镇</w:t>
            </w: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900DD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约25座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D94A5E0">
            <w:pPr>
              <w:jc w:val="center"/>
              <w:rPr>
                <w:rFonts w:hint="eastAsia" w:ascii="宋体" w:hAnsi="宋体" w:eastAsia="宋体" w:cs="宋体"/>
                <w:i w:val="0"/>
                <w:color w:val="000000"/>
                <w:sz w:val="24"/>
                <w:szCs w:val="24"/>
                <w:u w:val="none"/>
              </w:rPr>
            </w:pPr>
          </w:p>
        </w:tc>
      </w:tr>
      <w:tr w14:paraId="66029FB5">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2850A536">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DBD380">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763A1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约35座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7DAB5DF">
            <w:pPr>
              <w:jc w:val="center"/>
              <w:rPr>
                <w:rFonts w:hint="eastAsia" w:ascii="宋体" w:hAnsi="宋体" w:eastAsia="宋体" w:cs="宋体"/>
                <w:i w:val="0"/>
                <w:color w:val="000000"/>
                <w:sz w:val="24"/>
                <w:szCs w:val="24"/>
                <w:u w:val="none"/>
              </w:rPr>
            </w:pPr>
          </w:p>
        </w:tc>
      </w:tr>
      <w:tr w14:paraId="217D2A9A">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30F8592E">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CBC306">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6AB61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约45座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3115A2E">
            <w:pPr>
              <w:jc w:val="center"/>
              <w:rPr>
                <w:rFonts w:hint="eastAsia" w:ascii="宋体" w:hAnsi="宋体" w:eastAsia="宋体" w:cs="宋体"/>
                <w:i w:val="0"/>
                <w:color w:val="000000"/>
                <w:sz w:val="24"/>
                <w:szCs w:val="24"/>
                <w:u w:val="none"/>
              </w:rPr>
            </w:pPr>
          </w:p>
        </w:tc>
      </w:tr>
      <w:tr w14:paraId="0F4522C6">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47942443">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A4AC43">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736A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约55座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174448">
            <w:pPr>
              <w:jc w:val="center"/>
              <w:rPr>
                <w:rFonts w:hint="eastAsia" w:ascii="宋体" w:hAnsi="宋体" w:eastAsia="宋体" w:cs="宋体"/>
                <w:i w:val="0"/>
                <w:color w:val="000000"/>
                <w:sz w:val="24"/>
                <w:szCs w:val="24"/>
                <w:u w:val="none"/>
              </w:rPr>
            </w:pPr>
          </w:p>
        </w:tc>
      </w:tr>
      <w:tr w14:paraId="70E2243F">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4E1C9544">
            <w:pPr>
              <w:jc w:val="center"/>
              <w:rPr>
                <w:rFonts w:hint="eastAsia" w:ascii="宋体" w:hAnsi="宋体" w:eastAsia="宋体" w:cs="宋体"/>
                <w:i w:val="0"/>
                <w:color w:val="000000"/>
                <w:sz w:val="24"/>
                <w:szCs w:val="24"/>
                <w:u w:val="none"/>
              </w:rPr>
            </w:pPr>
          </w:p>
        </w:tc>
        <w:tc>
          <w:tcPr>
            <w:tcW w:w="49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004C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泉州市辖区其他县、市、区</w:t>
            </w: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F028E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约25座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B49A37B">
            <w:pPr>
              <w:jc w:val="center"/>
              <w:rPr>
                <w:rFonts w:hint="eastAsia" w:ascii="宋体" w:hAnsi="宋体" w:eastAsia="宋体" w:cs="宋体"/>
                <w:i w:val="0"/>
                <w:color w:val="000000"/>
                <w:sz w:val="24"/>
                <w:szCs w:val="24"/>
                <w:u w:val="none"/>
              </w:rPr>
            </w:pPr>
          </w:p>
        </w:tc>
      </w:tr>
      <w:tr w14:paraId="33AFC1AB">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623C84A9">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21E8CF">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1C45D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约35座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B90B50">
            <w:pPr>
              <w:jc w:val="center"/>
              <w:rPr>
                <w:rFonts w:hint="eastAsia" w:ascii="宋体" w:hAnsi="宋体" w:eastAsia="宋体" w:cs="宋体"/>
                <w:i w:val="0"/>
                <w:color w:val="000000"/>
                <w:sz w:val="24"/>
                <w:szCs w:val="24"/>
                <w:u w:val="none"/>
              </w:rPr>
            </w:pPr>
          </w:p>
        </w:tc>
      </w:tr>
      <w:tr w14:paraId="633E135B">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593E8DFF">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173393">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04968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约45座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A8983B2">
            <w:pPr>
              <w:jc w:val="center"/>
              <w:rPr>
                <w:rFonts w:hint="eastAsia" w:ascii="宋体" w:hAnsi="宋体" w:eastAsia="宋体" w:cs="宋体"/>
                <w:i w:val="0"/>
                <w:color w:val="000000"/>
                <w:sz w:val="24"/>
                <w:szCs w:val="24"/>
                <w:u w:val="none"/>
              </w:rPr>
            </w:pPr>
          </w:p>
        </w:tc>
      </w:tr>
      <w:tr w14:paraId="77CC5F2A">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1FF2C277">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EE77E4">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4398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约55座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B60F01">
            <w:pPr>
              <w:rPr>
                <w:rFonts w:hint="eastAsia" w:ascii="宋体" w:hAnsi="宋体" w:eastAsia="宋体" w:cs="宋体"/>
                <w:i w:val="0"/>
                <w:color w:val="000000"/>
                <w:sz w:val="24"/>
                <w:szCs w:val="24"/>
                <w:u w:val="none"/>
              </w:rPr>
            </w:pPr>
          </w:p>
        </w:tc>
      </w:tr>
      <w:tr w14:paraId="3AB300B5">
        <w:tblPrEx>
          <w:tblCellMar>
            <w:top w:w="0" w:type="dxa"/>
            <w:left w:w="0" w:type="dxa"/>
            <w:bottom w:w="0" w:type="dxa"/>
            <w:right w:w="0" w:type="dxa"/>
          </w:tblCellMar>
        </w:tblPrEx>
        <w:trPr>
          <w:trHeight w:val="390" w:hRule="atLeast"/>
        </w:trPr>
        <w:tc>
          <w:tcPr>
            <w:tcW w:w="845" w:type="dxa"/>
            <w:vMerge w:val="restart"/>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53EB46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经开校区</w:t>
            </w:r>
          </w:p>
        </w:tc>
        <w:tc>
          <w:tcPr>
            <w:tcW w:w="49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5BAE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本镇街：经济开发区五里园</w:t>
            </w: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78B79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约25座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55DF9F">
            <w:pPr>
              <w:jc w:val="center"/>
              <w:rPr>
                <w:rFonts w:hint="eastAsia" w:ascii="宋体" w:hAnsi="宋体" w:eastAsia="宋体" w:cs="宋体"/>
                <w:i w:val="0"/>
                <w:color w:val="000000"/>
                <w:sz w:val="24"/>
                <w:szCs w:val="24"/>
                <w:u w:val="none"/>
              </w:rPr>
            </w:pPr>
          </w:p>
        </w:tc>
      </w:tr>
      <w:tr w14:paraId="29ABE228">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32240F4A">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A8BF6C">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1D3C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约35座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C31F1F">
            <w:pPr>
              <w:jc w:val="center"/>
              <w:rPr>
                <w:rFonts w:hint="eastAsia" w:ascii="宋体" w:hAnsi="宋体" w:eastAsia="宋体" w:cs="宋体"/>
                <w:i w:val="0"/>
                <w:color w:val="000000"/>
                <w:sz w:val="24"/>
                <w:szCs w:val="24"/>
                <w:u w:val="none"/>
              </w:rPr>
            </w:pPr>
          </w:p>
        </w:tc>
      </w:tr>
      <w:tr w14:paraId="4BE8FF27">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761317C6">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681F2A">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F0F53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约45座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A815035">
            <w:pPr>
              <w:jc w:val="center"/>
              <w:rPr>
                <w:rFonts w:hint="eastAsia" w:ascii="宋体" w:hAnsi="宋体" w:eastAsia="宋体" w:cs="宋体"/>
                <w:i w:val="0"/>
                <w:color w:val="000000"/>
                <w:sz w:val="24"/>
                <w:szCs w:val="24"/>
                <w:u w:val="none"/>
              </w:rPr>
            </w:pPr>
          </w:p>
        </w:tc>
      </w:tr>
      <w:tr w14:paraId="28B71D91">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0508A5C8">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852BDA">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099E4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约55座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B0C0330">
            <w:pPr>
              <w:jc w:val="center"/>
              <w:rPr>
                <w:rFonts w:hint="eastAsia" w:ascii="宋体" w:hAnsi="宋体" w:eastAsia="宋体" w:cs="宋体"/>
                <w:i w:val="0"/>
                <w:color w:val="000000"/>
                <w:sz w:val="24"/>
                <w:szCs w:val="24"/>
                <w:u w:val="none"/>
              </w:rPr>
            </w:pPr>
          </w:p>
        </w:tc>
      </w:tr>
      <w:tr w14:paraId="278FB9C5">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0B16B42F">
            <w:pPr>
              <w:jc w:val="center"/>
              <w:rPr>
                <w:rFonts w:hint="eastAsia" w:ascii="宋体" w:hAnsi="宋体" w:eastAsia="宋体" w:cs="宋体"/>
                <w:i w:val="0"/>
                <w:color w:val="000000"/>
                <w:sz w:val="24"/>
                <w:szCs w:val="24"/>
                <w:u w:val="none"/>
              </w:rPr>
            </w:pPr>
          </w:p>
        </w:tc>
        <w:tc>
          <w:tcPr>
            <w:tcW w:w="49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158A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毗邻镇街：灵源街道、新塘街道、罗山街道、安海镇、永和镇</w:t>
            </w: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50A2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约25座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F36CF6F">
            <w:pPr>
              <w:jc w:val="center"/>
              <w:rPr>
                <w:rFonts w:hint="eastAsia" w:ascii="宋体" w:hAnsi="宋体" w:eastAsia="宋体" w:cs="宋体"/>
                <w:i w:val="0"/>
                <w:color w:val="000000"/>
                <w:sz w:val="24"/>
                <w:szCs w:val="24"/>
                <w:u w:val="none"/>
              </w:rPr>
            </w:pPr>
          </w:p>
        </w:tc>
      </w:tr>
      <w:tr w14:paraId="675ECD99">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500A4039">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9BAD63">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FE665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约35座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8563091">
            <w:pPr>
              <w:jc w:val="center"/>
              <w:rPr>
                <w:rFonts w:hint="eastAsia" w:ascii="宋体" w:hAnsi="宋体" w:eastAsia="宋体" w:cs="宋体"/>
                <w:i w:val="0"/>
                <w:color w:val="000000"/>
                <w:sz w:val="24"/>
                <w:szCs w:val="24"/>
                <w:u w:val="none"/>
              </w:rPr>
            </w:pPr>
          </w:p>
        </w:tc>
      </w:tr>
      <w:tr w14:paraId="79382857">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75635C92">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490F05">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F2960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约45座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F9210DE">
            <w:pPr>
              <w:jc w:val="center"/>
              <w:rPr>
                <w:rFonts w:hint="eastAsia" w:ascii="宋体" w:hAnsi="宋体" w:eastAsia="宋体" w:cs="宋体"/>
                <w:i w:val="0"/>
                <w:color w:val="000000"/>
                <w:sz w:val="24"/>
                <w:szCs w:val="24"/>
                <w:u w:val="none"/>
              </w:rPr>
            </w:pPr>
          </w:p>
        </w:tc>
      </w:tr>
      <w:tr w14:paraId="6A96811F">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7A26B1A5">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B3E415">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7A046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约55座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9733AAC">
            <w:pPr>
              <w:jc w:val="center"/>
              <w:rPr>
                <w:rFonts w:hint="eastAsia" w:ascii="宋体" w:hAnsi="宋体" w:eastAsia="宋体" w:cs="宋体"/>
                <w:i w:val="0"/>
                <w:color w:val="000000"/>
                <w:sz w:val="24"/>
                <w:szCs w:val="24"/>
                <w:u w:val="none"/>
              </w:rPr>
            </w:pPr>
          </w:p>
        </w:tc>
      </w:tr>
      <w:tr w14:paraId="5D26E80B">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6E866679">
            <w:pPr>
              <w:jc w:val="center"/>
              <w:rPr>
                <w:rFonts w:hint="eastAsia" w:ascii="宋体" w:hAnsi="宋体" w:eastAsia="宋体" w:cs="宋体"/>
                <w:i w:val="0"/>
                <w:color w:val="000000"/>
                <w:sz w:val="24"/>
                <w:szCs w:val="24"/>
                <w:u w:val="none"/>
              </w:rPr>
            </w:pPr>
          </w:p>
        </w:tc>
        <w:tc>
          <w:tcPr>
            <w:tcW w:w="49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22F4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晋江市内其余镇街：青阳街道、梅岭街道、西园街道、紫帽镇、池店镇、磁灶镇、陈埭镇、西滨镇、内坑镇、东石镇、龙湖镇、英林镇、深沪镇、金井镇</w:t>
            </w: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A76C1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约25座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5C6F36E">
            <w:pPr>
              <w:jc w:val="center"/>
              <w:rPr>
                <w:rFonts w:hint="eastAsia" w:ascii="宋体" w:hAnsi="宋体" w:eastAsia="宋体" w:cs="宋体"/>
                <w:i w:val="0"/>
                <w:color w:val="000000"/>
                <w:sz w:val="24"/>
                <w:szCs w:val="24"/>
                <w:u w:val="none"/>
              </w:rPr>
            </w:pPr>
          </w:p>
        </w:tc>
      </w:tr>
      <w:tr w14:paraId="3E153987">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5979DDA3">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B428FE">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5FC5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约35座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9E3272">
            <w:pPr>
              <w:jc w:val="center"/>
              <w:rPr>
                <w:rFonts w:hint="eastAsia" w:ascii="宋体" w:hAnsi="宋体" w:eastAsia="宋体" w:cs="宋体"/>
                <w:i w:val="0"/>
                <w:color w:val="000000"/>
                <w:sz w:val="24"/>
                <w:szCs w:val="24"/>
                <w:u w:val="none"/>
              </w:rPr>
            </w:pPr>
          </w:p>
        </w:tc>
      </w:tr>
      <w:tr w14:paraId="444F1913">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4D35AB8F">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8FFA48">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29AEA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约45座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15D314E">
            <w:pPr>
              <w:jc w:val="center"/>
              <w:rPr>
                <w:rFonts w:hint="eastAsia" w:ascii="宋体" w:hAnsi="宋体" w:eastAsia="宋体" w:cs="宋体"/>
                <w:i w:val="0"/>
                <w:color w:val="000000"/>
                <w:sz w:val="24"/>
                <w:szCs w:val="24"/>
                <w:u w:val="none"/>
              </w:rPr>
            </w:pPr>
          </w:p>
        </w:tc>
      </w:tr>
      <w:tr w14:paraId="0B83F108">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247E646D">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1A2838">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AF0FF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约55座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9636BA9">
            <w:pPr>
              <w:jc w:val="center"/>
              <w:rPr>
                <w:rFonts w:hint="eastAsia" w:ascii="宋体" w:hAnsi="宋体" w:eastAsia="宋体" w:cs="宋体"/>
                <w:i w:val="0"/>
                <w:color w:val="000000"/>
                <w:sz w:val="24"/>
                <w:szCs w:val="24"/>
                <w:u w:val="none"/>
              </w:rPr>
            </w:pPr>
          </w:p>
        </w:tc>
      </w:tr>
      <w:tr w14:paraId="19FF1A01">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67282DDA">
            <w:pPr>
              <w:jc w:val="center"/>
              <w:rPr>
                <w:rFonts w:hint="eastAsia" w:ascii="宋体" w:hAnsi="宋体" w:eastAsia="宋体" w:cs="宋体"/>
                <w:i w:val="0"/>
                <w:color w:val="000000"/>
                <w:sz w:val="24"/>
                <w:szCs w:val="24"/>
                <w:u w:val="none"/>
              </w:rPr>
            </w:pPr>
          </w:p>
        </w:tc>
        <w:tc>
          <w:tcPr>
            <w:tcW w:w="49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AB59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泉州市辖区其他县、市、区</w:t>
            </w: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63DC1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约25座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8B6F5EC">
            <w:pPr>
              <w:jc w:val="center"/>
              <w:rPr>
                <w:rFonts w:hint="eastAsia" w:ascii="宋体" w:hAnsi="宋体" w:eastAsia="宋体" w:cs="宋体"/>
                <w:i w:val="0"/>
                <w:color w:val="000000"/>
                <w:sz w:val="24"/>
                <w:szCs w:val="24"/>
                <w:u w:val="none"/>
              </w:rPr>
            </w:pPr>
          </w:p>
        </w:tc>
      </w:tr>
      <w:tr w14:paraId="51A76A9C">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7668D347">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A94071">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1BA1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约35座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7674DD5">
            <w:pPr>
              <w:jc w:val="center"/>
              <w:rPr>
                <w:rFonts w:hint="eastAsia" w:ascii="宋体" w:hAnsi="宋体" w:eastAsia="宋体" w:cs="宋体"/>
                <w:i w:val="0"/>
                <w:color w:val="000000"/>
                <w:sz w:val="24"/>
                <w:szCs w:val="24"/>
                <w:u w:val="none"/>
              </w:rPr>
            </w:pPr>
          </w:p>
        </w:tc>
      </w:tr>
      <w:tr w14:paraId="23554ABB">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5E713378">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A90E0B">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6D62F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约45座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32D95F">
            <w:pPr>
              <w:jc w:val="center"/>
              <w:rPr>
                <w:rFonts w:hint="eastAsia" w:ascii="宋体" w:hAnsi="宋体" w:eastAsia="宋体" w:cs="宋体"/>
                <w:i w:val="0"/>
                <w:color w:val="000000"/>
                <w:sz w:val="24"/>
                <w:szCs w:val="24"/>
                <w:u w:val="none"/>
              </w:rPr>
            </w:pPr>
          </w:p>
        </w:tc>
      </w:tr>
      <w:tr w14:paraId="2A8C4816">
        <w:tblPrEx>
          <w:tblCellMar>
            <w:top w:w="0" w:type="dxa"/>
            <w:left w:w="0" w:type="dxa"/>
            <w:bottom w:w="0" w:type="dxa"/>
            <w:right w:w="0" w:type="dxa"/>
          </w:tblCellMar>
        </w:tblPrEx>
        <w:trPr>
          <w:trHeight w:val="390" w:hRule="atLeast"/>
        </w:trPr>
        <w:tc>
          <w:tcPr>
            <w:tcW w:w="845"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14:paraId="0594440D">
            <w:pPr>
              <w:jc w:val="center"/>
              <w:rPr>
                <w:rFonts w:hint="eastAsia" w:ascii="宋体" w:hAnsi="宋体" w:eastAsia="宋体" w:cs="宋体"/>
                <w:i w:val="0"/>
                <w:color w:val="000000"/>
                <w:sz w:val="24"/>
                <w:szCs w:val="24"/>
                <w:u w:val="none"/>
              </w:rPr>
            </w:pPr>
          </w:p>
        </w:tc>
        <w:tc>
          <w:tcPr>
            <w:tcW w:w="49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F54710">
            <w:pPr>
              <w:jc w:val="center"/>
              <w:rPr>
                <w:rFonts w:hint="eastAsia" w:ascii="宋体" w:hAnsi="宋体" w:eastAsia="宋体" w:cs="宋体"/>
                <w:i w:val="0"/>
                <w:color w:val="000000"/>
                <w:sz w:val="24"/>
                <w:szCs w:val="24"/>
                <w:u w:val="none"/>
              </w:rPr>
            </w:pPr>
          </w:p>
        </w:tc>
        <w:tc>
          <w:tcPr>
            <w:tcW w:w="20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95827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约55座</w:t>
            </w:r>
          </w:p>
        </w:tc>
        <w:tc>
          <w:tcPr>
            <w:tcW w:w="13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CCD6EE0">
            <w:pPr>
              <w:rPr>
                <w:rFonts w:hint="eastAsia" w:ascii="宋体" w:hAnsi="宋体" w:eastAsia="宋体" w:cs="宋体"/>
                <w:i w:val="0"/>
                <w:color w:val="000000"/>
                <w:sz w:val="24"/>
                <w:szCs w:val="24"/>
                <w:u w:val="none"/>
              </w:rPr>
            </w:pPr>
          </w:p>
        </w:tc>
      </w:tr>
    </w:tbl>
    <w:p w14:paraId="69B2988A">
      <w:pPr>
        <w:numPr>
          <w:ilvl w:val="0"/>
          <w:numId w:val="0"/>
        </w:numPr>
        <w:rPr>
          <w:rFonts w:hint="default" w:ascii="宋体" w:hAnsi="宋体" w:eastAsia="宋体" w:cs="宋体"/>
          <w:b/>
          <w:color w:val="auto"/>
          <w:sz w:val="24"/>
          <w:szCs w:val="24"/>
          <w:highlight w:val="none"/>
          <w:lang w:val="en-US" w:eastAsia="zh-CN"/>
        </w:rPr>
      </w:pPr>
    </w:p>
    <w:p w14:paraId="32CFDA2A">
      <w:pPr>
        <w:keepNext w:val="0"/>
        <w:keepLines w:val="0"/>
        <w:pageBreakBefore w:val="0"/>
        <w:widowControl/>
        <w:kinsoku/>
        <w:wordWrap/>
        <w:overflowPunct/>
        <w:topLinePunct w:val="0"/>
        <w:autoSpaceDE/>
        <w:autoSpaceDN/>
        <w:bidi w:val="0"/>
        <w:adjustRightInd/>
        <w:snapToGrid/>
        <w:spacing w:beforeAutospacing="0" w:afterAutospacing="0" w:line="240" w:lineRule="auto"/>
        <w:ind w:right="10"/>
        <w:jc w:val="left"/>
        <w:textAlignment w:val="auto"/>
        <w:outlineLvl w:val="1"/>
        <w:rPr>
          <w:rFonts w:hint="eastAsia" w:asciiTheme="minorEastAsia" w:hAnsiTheme="minorEastAsia" w:eastAsiaTheme="minorEastAsia" w:cstheme="minorEastAsia"/>
          <w:b/>
          <w:bCs/>
          <w:color w:val="auto"/>
          <w:kern w:val="0"/>
          <w:sz w:val="24"/>
          <w:szCs w:val="24"/>
          <w:highlight w:val="none"/>
        </w:rPr>
      </w:pPr>
      <w:bookmarkStart w:id="1" w:name="_Toc17113"/>
      <w:r>
        <w:rPr>
          <w:rFonts w:hint="eastAsia" w:asciiTheme="minorEastAsia" w:hAnsiTheme="minorEastAsia" w:eastAsiaTheme="minorEastAsia" w:cstheme="minorEastAsia"/>
          <w:b/>
          <w:bCs/>
          <w:color w:val="auto"/>
          <w:kern w:val="0"/>
          <w:sz w:val="24"/>
          <w:szCs w:val="24"/>
          <w:highlight w:val="none"/>
          <w:lang w:eastAsia="zh-CN"/>
        </w:rPr>
        <w:t>二</w:t>
      </w:r>
      <w:r>
        <w:rPr>
          <w:rFonts w:hint="eastAsia" w:asciiTheme="minorEastAsia" w:hAnsiTheme="minorEastAsia" w:eastAsiaTheme="minorEastAsia" w:cstheme="minorEastAsia"/>
          <w:b/>
          <w:bCs/>
          <w:color w:val="auto"/>
          <w:kern w:val="0"/>
          <w:sz w:val="24"/>
          <w:szCs w:val="24"/>
          <w:highlight w:val="none"/>
        </w:rPr>
        <w:t>、商务条件</w:t>
      </w:r>
      <w:bookmarkEnd w:id="1"/>
    </w:p>
    <w:p w14:paraId="212DF29C">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1、交货地点：采购人指定地点。</w:t>
      </w:r>
    </w:p>
    <w:p w14:paraId="1CBEFE5F">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2、交货时间：自合同签订后，按采购人需求分批次交货。              </w:t>
      </w:r>
    </w:p>
    <w:p w14:paraId="493C9D80">
      <w:pPr>
        <w:keepNext w:val="0"/>
        <w:keepLines w:val="0"/>
        <w:pageBreakBefore w:val="0"/>
        <w:kinsoku/>
        <w:wordWrap/>
        <w:overflowPunct/>
        <w:topLinePunct w:val="0"/>
        <w:autoSpaceDE/>
        <w:autoSpaceDN/>
        <w:bidi w:val="0"/>
        <w:adjustRightInd/>
        <w:snapToGrid/>
        <w:spacing w:beforeAutospacing="0" w:afterAutospacing="0" w:line="240" w:lineRule="auto"/>
        <w:ind w:firstLine="482" w:firstLineChars="200"/>
        <w:jc w:val="left"/>
        <w:textAlignment w:val="auto"/>
        <w:rPr>
          <w:rFonts w:hint="eastAsia" w:asciiTheme="minorEastAsia" w:hAnsiTheme="minorEastAsia" w:eastAsiaTheme="minorEastAsia" w:cstheme="minorEastAsia"/>
          <w:b/>
          <w:bCs/>
          <w:color w:val="auto"/>
          <w:kern w:val="0"/>
          <w:sz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rPr>
        <w:t>3</w:t>
      </w:r>
      <w:r>
        <w:rPr>
          <w:rFonts w:hint="eastAsia" w:asciiTheme="minorEastAsia" w:hAnsiTheme="minorEastAsia" w:eastAsiaTheme="minorEastAsia" w:cstheme="minorEastAsia"/>
          <w:b/>
          <w:bCs/>
          <w:color w:val="auto"/>
          <w:kern w:val="0"/>
          <w:sz w:val="24"/>
          <w:szCs w:val="24"/>
          <w:highlight w:val="none"/>
        </w:rPr>
        <w:t>、支付方式</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bidi="ar-SA"/>
        </w:rPr>
        <w:t>本项目采用按季度进行结算，成交供应商于下一季度前7天内提供该一季度的货物供货量结算，采购人于完成报账流程后支付该季度费用</w:t>
      </w:r>
      <w:r>
        <w:rPr>
          <w:rFonts w:hint="eastAsia" w:asciiTheme="minorEastAsia" w:hAnsiTheme="minorEastAsia" w:cstheme="minorEastAsia"/>
          <w:color w:val="auto"/>
          <w:kern w:val="0"/>
          <w:sz w:val="24"/>
          <w:highlight w:val="none"/>
          <w:lang w:val="en-US" w:eastAsia="zh-CN" w:bidi="ar-SA"/>
        </w:rPr>
        <w:t>。</w:t>
      </w:r>
    </w:p>
    <w:p w14:paraId="1B55A484">
      <w:pPr>
        <w:keepNext w:val="0"/>
        <w:keepLines w:val="0"/>
        <w:pageBreakBefore w:val="0"/>
        <w:kinsoku/>
        <w:wordWrap/>
        <w:overflowPunct/>
        <w:topLinePunct w:val="0"/>
        <w:autoSpaceDE/>
        <w:autoSpaceDN/>
        <w:bidi w:val="0"/>
        <w:adjustRightInd/>
        <w:snapToGrid/>
        <w:spacing w:beforeAutospacing="0" w:afterAutospacing="0" w:line="24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、报价要求</w:t>
      </w:r>
    </w:p>
    <w:p w14:paraId="1071D958">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4.1</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报价是指供应商根据本项目要求提供的</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总价格，包括完成项目所需的各项应有费用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供应商报价时应充分考虑所有可能影响到报价的价格因素</w:t>
      </w:r>
      <w:r>
        <w:rPr>
          <w:rFonts w:hint="eastAsia" w:asciiTheme="minorEastAsia" w:hAnsiTheme="minorEastAsia" w:eastAsiaTheme="minorEastAsia" w:cstheme="minorEastAsia"/>
          <w:color w:val="auto"/>
          <w:sz w:val="24"/>
          <w:szCs w:val="24"/>
          <w:highlight w:val="none"/>
          <w:lang w:eastAsia="zh-CN"/>
        </w:rPr>
        <w:t>。</w:t>
      </w:r>
    </w:p>
    <w:p w14:paraId="027B55E6">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）报价费用应包括：用于完成本项目规定的服务要求的</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lang w:val="en-US" w:eastAsia="zh-CN"/>
        </w:rPr>
        <w:t>费用、</w:t>
      </w:r>
      <w:r>
        <w:rPr>
          <w:rFonts w:hint="eastAsia" w:asciiTheme="minorEastAsia" w:hAnsiTheme="minorEastAsia" w:eastAsiaTheme="minorEastAsia" w:cstheme="minorEastAsia"/>
          <w:color w:val="auto"/>
          <w:sz w:val="24"/>
          <w:szCs w:val="24"/>
          <w:highlight w:val="none"/>
          <w:shd w:val="clear" w:color="auto" w:fill="FFFFFF"/>
        </w:rPr>
        <w:t>设备使用</w:t>
      </w:r>
      <w:r>
        <w:rPr>
          <w:rFonts w:hint="eastAsia" w:asciiTheme="minorEastAsia" w:hAnsiTheme="minorEastAsia" w:eastAsiaTheme="minorEastAsia" w:cstheme="minorEastAsia"/>
          <w:color w:val="auto"/>
          <w:sz w:val="24"/>
          <w:szCs w:val="24"/>
          <w:highlight w:val="none"/>
          <w:shd w:val="clear" w:color="auto" w:fill="FFFFFF"/>
          <w:lang w:eastAsia="zh-CN"/>
        </w:rPr>
        <w:t>费</w:t>
      </w: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eastAsia="zh-CN"/>
        </w:rPr>
        <w:t>人员费用</w:t>
      </w:r>
      <w:r>
        <w:rPr>
          <w:rFonts w:hint="eastAsia" w:asciiTheme="minorEastAsia" w:hAnsiTheme="minorEastAsia" w:eastAsiaTheme="minorEastAsia" w:cstheme="minorEastAsia"/>
          <w:color w:val="auto"/>
          <w:sz w:val="24"/>
          <w:szCs w:val="24"/>
          <w:highlight w:val="none"/>
          <w:shd w:val="clear" w:color="auto" w:fill="FFFFFF"/>
        </w:rPr>
        <w:t>、验收</w:t>
      </w:r>
      <w:r>
        <w:rPr>
          <w:rFonts w:hint="eastAsia" w:asciiTheme="minorEastAsia" w:hAnsiTheme="minorEastAsia" w:eastAsiaTheme="minorEastAsia" w:cstheme="minorEastAsia"/>
          <w:color w:val="auto"/>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shd w:val="clear" w:color="auto" w:fill="FFFFFF"/>
        </w:rPr>
        <w:t>耗材</w:t>
      </w:r>
      <w:r>
        <w:rPr>
          <w:rFonts w:hint="eastAsia" w:asciiTheme="minorEastAsia" w:hAnsiTheme="minorEastAsia" w:eastAsiaTheme="minorEastAsia" w:cstheme="minorEastAsia"/>
          <w:color w:val="auto"/>
          <w:sz w:val="24"/>
          <w:szCs w:val="24"/>
          <w:highlight w:val="none"/>
          <w:shd w:val="clear" w:color="auto" w:fill="FFFFFF"/>
          <w:lang w:eastAsia="zh-CN"/>
        </w:rPr>
        <w:t>、税金、招标代理费用</w:t>
      </w:r>
      <w:r>
        <w:rPr>
          <w:rFonts w:hint="eastAsia" w:asciiTheme="minorEastAsia" w:hAnsiTheme="minorEastAsia" w:eastAsiaTheme="minorEastAsia" w:cstheme="minorEastAsia"/>
          <w:color w:val="auto"/>
          <w:sz w:val="24"/>
          <w:szCs w:val="24"/>
          <w:highlight w:val="none"/>
          <w:shd w:val="clear" w:color="auto" w:fill="FFFFFF"/>
        </w:rPr>
        <w:t>等一切费用</w:t>
      </w:r>
      <w:r>
        <w:rPr>
          <w:rFonts w:hint="eastAsia" w:asciiTheme="minorEastAsia" w:hAnsiTheme="minorEastAsia" w:eastAsiaTheme="minorEastAsia" w:cstheme="minorEastAsia"/>
          <w:color w:val="auto"/>
          <w:sz w:val="24"/>
          <w:szCs w:val="24"/>
          <w:highlight w:val="none"/>
          <w:lang w:eastAsia="zh-CN"/>
        </w:rPr>
        <w:t>。</w:t>
      </w:r>
    </w:p>
    <w:p w14:paraId="4F07BE29">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）供应商承诺当</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种类、数量发生变化时，保证所提供的服务方面的各种优惠条件不变。</w:t>
      </w:r>
    </w:p>
    <w:p w14:paraId="63D47392">
      <w:pPr>
        <w:pStyle w:val="6"/>
        <w:keepNext w:val="0"/>
        <w:keepLines w:val="0"/>
        <w:pageBreakBefore w:val="0"/>
        <w:tabs>
          <w:tab w:val="clear" w:pos="1440"/>
        </w:tabs>
        <w:kinsoku/>
        <w:wordWrap/>
        <w:overflowPunct/>
        <w:topLinePunct w:val="0"/>
        <w:autoSpaceDE/>
        <w:autoSpaceDN/>
        <w:bidi w:val="0"/>
        <w:adjustRightInd/>
        <w:snapToGrid/>
        <w:spacing w:beforeAutospacing="0" w:after="0" w:afterAutospacing="0" w:line="24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4.2、报价以人民币为货币单位，报价金额均四舍五入精确到元。</w:t>
      </w:r>
    </w:p>
    <w:p w14:paraId="5FA7D6AF">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5、项目履约</w:t>
      </w:r>
    </w:p>
    <w:p w14:paraId="4433ABE1">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lang w:val="en-US" w:eastAsia="zh-CN"/>
        </w:rPr>
        <w:t>5.</w:t>
      </w:r>
      <w:r>
        <w:rPr>
          <w:rFonts w:hint="eastAsia" w:asciiTheme="minorEastAsia" w:hAnsiTheme="minorEastAsia" w:eastAsiaTheme="minorEastAsia" w:cstheme="minorEastAsia"/>
          <w:color w:val="auto"/>
          <w:sz w:val="24"/>
          <w:szCs w:val="24"/>
          <w:highlight w:val="none"/>
          <w:shd w:val="clear" w:color="auto" w:fill="FFFFFF"/>
        </w:rPr>
        <w:t>1</w:t>
      </w:r>
      <w:r>
        <w:rPr>
          <w:rFonts w:hint="eastAsia" w:asciiTheme="minorEastAsia" w:hAnsiTheme="minorEastAsia" w:cstheme="minorEastAsia"/>
          <w:color w:val="auto"/>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shd w:val="clear" w:color="auto" w:fill="FFFFFF"/>
        </w:rPr>
        <w:t>履约期间，采购人可通过以下方式确认相应批次服务提供单位：</w:t>
      </w:r>
    </w:p>
    <w:p w14:paraId="42D97FB3">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lang w:val="en-US" w:eastAsia="zh-CN"/>
        </w:rPr>
        <w:t>5.</w:t>
      </w:r>
      <w:r>
        <w:rPr>
          <w:rFonts w:hint="eastAsia" w:asciiTheme="minorEastAsia" w:hAnsiTheme="minorEastAsia" w:eastAsiaTheme="minorEastAsia" w:cstheme="minorEastAsia"/>
          <w:color w:val="auto"/>
          <w:sz w:val="24"/>
          <w:szCs w:val="24"/>
          <w:highlight w:val="none"/>
          <w:shd w:val="clear" w:color="auto" w:fill="FFFFFF"/>
        </w:rPr>
        <w:t>1.1</w:t>
      </w:r>
      <w:r>
        <w:rPr>
          <w:rFonts w:hint="eastAsia" w:asciiTheme="minorEastAsia" w:hAnsiTheme="minorEastAsia" w:cstheme="minorEastAsia"/>
          <w:color w:val="auto"/>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shd w:val="clear" w:color="auto" w:fill="FFFFFF"/>
        </w:rPr>
        <w:t>根据需求向相应入围单位进行二次询价；</w:t>
      </w:r>
    </w:p>
    <w:p w14:paraId="5BAF2240">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lang w:val="en-US" w:eastAsia="zh-CN"/>
        </w:rPr>
        <w:t>5.</w:t>
      </w:r>
      <w:r>
        <w:rPr>
          <w:rFonts w:hint="eastAsia" w:asciiTheme="minorEastAsia" w:hAnsiTheme="minorEastAsia" w:eastAsiaTheme="minorEastAsia" w:cstheme="minorEastAsia"/>
          <w:color w:val="auto"/>
          <w:sz w:val="24"/>
          <w:szCs w:val="24"/>
          <w:highlight w:val="none"/>
          <w:shd w:val="clear" w:color="auto" w:fill="FFFFFF"/>
        </w:rPr>
        <w:t>1.2</w:t>
      </w:r>
      <w:r>
        <w:rPr>
          <w:rFonts w:hint="eastAsia" w:asciiTheme="minorEastAsia" w:hAnsiTheme="minorEastAsia" w:cstheme="minorEastAsia"/>
          <w:color w:val="auto"/>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shd w:val="clear" w:color="auto" w:fill="FFFFFF"/>
        </w:rPr>
        <w:t>向第三方询价并按询价及入围中标人的优惠率确认；</w:t>
      </w:r>
    </w:p>
    <w:p w14:paraId="7E7C88F3">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lang w:val="en-US" w:eastAsia="zh-CN"/>
        </w:rPr>
        <w:t>5.</w:t>
      </w:r>
      <w:r>
        <w:rPr>
          <w:rFonts w:hint="eastAsia" w:asciiTheme="minorEastAsia" w:hAnsiTheme="minorEastAsia" w:eastAsiaTheme="minorEastAsia" w:cstheme="minorEastAsia"/>
          <w:color w:val="auto"/>
          <w:sz w:val="24"/>
          <w:szCs w:val="24"/>
          <w:highlight w:val="none"/>
          <w:shd w:val="clear" w:color="auto" w:fill="FFFFFF"/>
        </w:rPr>
        <w:t>1.3</w:t>
      </w:r>
      <w:r>
        <w:rPr>
          <w:rFonts w:hint="eastAsia" w:asciiTheme="minorEastAsia" w:hAnsiTheme="minorEastAsia" w:cstheme="minorEastAsia"/>
          <w:color w:val="auto"/>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shd w:val="clear" w:color="auto" w:fill="FFFFFF"/>
        </w:rPr>
        <w:t>根据货物或服务的特点，结合入围供应商实力（如配送能力、货物提供便捷程度、设计能力等）直接指定；</w:t>
      </w:r>
    </w:p>
    <w:p w14:paraId="56D24474">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default"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cstheme="minorEastAsia"/>
          <w:color w:val="auto"/>
          <w:sz w:val="24"/>
          <w:szCs w:val="24"/>
          <w:highlight w:val="none"/>
          <w:shd w:val="clear" w:color="auto" w:fill="FFFFFF"/>
          <w:lang w:val="en-US" w:eastAsia="zh-CN"/>
        </w:rPr>
        <w:t>5.</w:t>
      </w:r>
      <w:r>
        <w:rPr>
          <w:rFonts w:hint="eastAsia" w:asciiTheme="minorEastAsia" w:hAnsiTheme="minorEastAsia" w:eastAsiaTheme="minorEastAsia" w:cstheme="minorEastAsia"/>
          <w:color w:val="auto"/>
          <w:sz w:val="24"/>
          <w:szCs w:val="24"/>
          <w:highlight w:val="none"/>
          <w:shd w:val="clear" w:color="auto" w:fill="FFFFFF"/>
          <w:lang w:val="en-US" w:eastAsia="zh-CN"/>
        </w:rPr>
        <w:t>1.4</w:t>
      </w:r>
      <w:r>
        <w:rPr>
          <w:rFonts w:hint="eastAsia" w:asciiTheme="minorEastAsia" w:hAnsiTheme="minorEastAsia" w:cstheme="minorEastAsia"/>
          <w:color w:val="auto"/>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shd w:val="clear" w:color="auto" w:fill="FFFFFF"/>
          <w:lang w:val="en-US" w:eastAsia="zh-CN"/>
        </w:rPr>
        <w:t>报价清单所列项目为大额或经常性部分货物及服务，同类但未列明货物及服务参照以上方式确定供应商。</w:t>
      </w:r>
    </w:p>
    <w:p w14:paraId="44DB07C4">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lang w:val="en-US" w:eastAsia="zh-CN"/>
        </w:rPr>
        <w:t>5.</w:t>
      </w:r>
      <w:r>
        <w:rPr>
          <w:rFonts w:hint="eastAsia" w:asciiTheme="minorEastAsia" w:hAnsiTheme="minorEastAsia" w:eastAsiaTheme="minorEastAsia" w:cstheme="minorEastAsia"/>
          <w:color w:val="auto"/>
          <w:sz w:val="24"/>
          <w:szCs w:val="24"/>
          <w:highlight w:val="none"/>
          <w:shd w:val="clear" w:color="auto" w:fill="FFFFFF"/>
        </w:rPr>
        <w:t>2</w:t>
      </w:r>
      <w:r>
        <w:rPr>
          <w:rFonts w:hint="eastAsia" w:asciiTheme="minorEastAsia" w:hAnsiTheme="minorEastAsia" w:cstheme="minorEastAsia"/>
          <w:color w:val="auto"/>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shd w:val="clear" w:color="auto" w:fill="FFFFFF"/>
        </w:rPr>
        <w:t>对临时性、突发性的服务或货物，</w:t>
      </w:r>
      <w:r>
        <w:rPr>
          <w:rFonts w:hint="eastAsia" w:asciiTheme="minorEastAsia" w:hAnsiTheme="minorEastAsia" w:cstheme="minorEastAsia"/>
          <w:color w:val="auto"/>
          <w:sz w:val="24"/>
          <w:szCs w:val="24"/>
          <w:highlight w:val="none"/>
          <w:shd w:val="clear" w:color="auto" w:fill="FFFFFF"/>
          <w:lang w:val="en-US" w:eastAsia="zh-CN"/>
        </w:rPr>
        <w:t>如入围单位无法及时提供，</w:t>
      </w:r>
      <w:r>
        <w:rPr>
          <w:rFonts w:hint="eastAsia" w:asciiTheme="minorEastAsia" w:hAnsiTheme="minorEastAsia" w:eastAsiaTheme="minorEastAsia" w:cstheme="minorEastAsia"/>
          <w:color w:val="auto"/>
          <w:sz w:val="24"/>
          <w:szCs w:val="24"/>
          <w:highlight w:val="none"/>
          <w:shd w:val="clear" w:color="auto" w:fill="FFFFFF"/>
        </w:rPr>
        <w:t>采购人可直接向第三方询价或采购，入围单位不得有疑义；</w:t>
      </w:r>
    </w:p>
    <w:p w14:paraId="0099062D">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lang w:val="en-US" w:eastAsia="zh-CN"/>
        </w:rPr>
        <w:t>5.</w:t>
      </w:r>
      <w:r>
        <w:rPr>
          <w:rFonts w:hint="eastAsia" w:asciiTheme="minorEastAsia" w:hAnsiTheme="minorEastAsia" w:eastAsiaTheme="minorEastAsia" w:cstheme="minorEastAsia"/>
          <w:color w:val="auto"/>
          <w:sz w:val="24"/>
          <w:szCs w:val="24"/>
          <w:highlight w:val="none"/>
          <w:shd w:val="clear" w:color="auto" w:fill="FFFFFF"/>
        </w:rPr>
        <w:t>3</w:t>
      </w:r>
      <w:r>
        <w:rPr>
          <w:rFonts w:hint="eastAsia" w:asciiTheme="minorEastAsia" w:hAnsiTheme="minorEastAsia" w:cstheme="minorEastAsia"/>
          <w:color w:val="auto"/>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shd w:val="clear" w:color="auto" w:fill="FFFFFF"/>
        </w:rPr>
        <w:t>项目履约期间若遇采购人内控、上级主管部门或相关文件要求，项目随即终止；</w:t>
      </w:r>
    </w:p>
    <w:p w14:paraId="6F6DB9AC">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lang w:val="en-US" w:eastAsia="zh-CN"/>
        </w:rPr>
        <w:t>5.</w:t>
      </w:r>
      <w:r>
        <w:rPr>
          <w:rFonts w:hint="eastAsia" w:asciiTheme="minorEastAsia" w:hAnsiTheme="minorEastAsia" w:eastAsiaTheme="minorEastAsia" w:cstheme="minorEastAsia"/>
          <w:color w:val="auto"/>
          <w:sz w:val="24"/>
          <w:szCs w:val="24"/>
          <w:highlight w:val="none"/>
          <w:shd w:val="clear" w:color="auto" w:fill="FFFFFF"/>
        </w:rPr>
        <w:t>4</w:t>
      </w:r>
      <w:r>
        <w:rPr>
          <w:rFonts w:hint="eastAsia" w:asciiTheme="minorEastAsia" w:hAnsiTheme="minorEastAsia" w:cstheme="minorEastAsia"/>
          <w:color w:val="auto"/>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shd w:val="clear" w:color="auto" w:fill="FFFFFF"/>
        </w:rPr>
        <w:t>相应批次的履约单位应在约定时间内将采购人所需货物保质、保量送抵指定位置；</w:t>
      </w:r>
    </w:p>
    <w:p w14:paraId="6ED8706E">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cstheme="minorEastAsia"/>
          <w:color w:val="auto"/>
          <w:sz w:val="24"/>
          <w:szCs w:val="24"/>
          <w:highlight w:val="none"/>
          <w:shd w:val="clear" w:color="auto" w:fill="FFFFFF"/>
          <w:lang w:val="en-US" w:eastAsia="zh-CN"/>
        </w:rPr>
        <w:t>5.</w:t>
      </w:r>
      <w:r>
        <w:rPr>
          <w:rFonts w:hint="eastAsia" w:asciiTheme="minorEastAsia" w:hAnsiTheme="minorEastAsia" w:eastAsiaTheme="minorEastAsia" w:cstheme="minorEastAsia"/>
          <w:color w:val="auto"/>
          <w:sz w:val="24"/>
          <w:szCs w:val="24"/>
          <w:highlight w:val="none"/>
          <w:shd w:val="clear" w:color="auto" w:fill="FFFFFF"/>
        </w:rPr>
        <w:t>5</w:t>
      </w:r>
      <w:r>
        <w:rPr>
          <w:rFonts w:hint="eastAsia" w:asciiTheme="minorEastAsia" w:hAnsiTheme="minorEastAsia" w:cstheme="minorEastAsia"/>
          <w:color w:val="auto"/>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shd w:val="clear" w:color="auto" w:fill="FFFFFF"/>
        </w:rPr>
        <w:t>采购人有权要求入围供应商提供履约期间相应的履约佐证（包括但不限于货物的合格证、人员证书等），若存在虚假，采购人有权单方终止或追究供应商责任；</w:t>
      </w:r>
    </w:p>
    <w:p w14:paraId="1BBF24DD">
      <w:pPr>
        <w:keepNext w:val="0"/>
        <w:keepLines w:val="0"/>
        <w:pageBreakBefore w:val="0"/>
        <w:kinsoku/>
        <w:wordWrap/>
        <w:topLinePunct w:val="0"/>
        <w:bidi w:val="0"/>
        <w:snapToGrid/>
        <w:spacing w:line="240" w:lineRule="auto"/>
        <w:ind w:firstLine="482"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cstheme="minorEastAsia"/>
          <w:b/>
          <w:bCs/>
          <w:color w:val="auto"/>
          <w:kern w:val="2"/>
          <w:sz w:val="24"/>
          <w:szCs w:val="24"/>
          <w:highlight w:val="none"/>
          <w:lang w:val="en-US" w:eastAsia="zh-CN" w:bidi="ar-SA"/>
        </w:rPr>
        <w:t>6</w:t>
      </w:r>
      <w:r>
        <w:rPr>
          <w:rFonts w:hint="eastAsia" w:asciiTheme="minorEastAsia" w:hAnsiTheme="minorEastAsia" w:eastAsiaTheme="minorEastAsia" w:cstheme="minorEastAsia"/>
          <w:b/>
          <w:bCs/>
          <w:color w:val="auto"/>
          <w:kern w:val="2"/>
          <w:sz w:val="24"/>
          <w:szCs w:val="24"/>
          <w:highlight w:val="none"/>
          <w:lang w:val="en-US" w:eastAsia="zh-CN" w:bidi="ar-SA"/>
        </w:rPr>
        <w:t>、风险承担及责任认定机制</w:t>
      </w:r>
    </w:p>
    <w:p w14:paraId="4E292CDF">
      <w:pPr>
        <w:keepNext w:val="0"/>
        <w:keepLines w:val="0"/>
        <w:pageBreakBefore w:val="0"/>
        <w:kinsoku/>
        <w:wordWrap/>
        <w:topLinePunct w:val="0"/>
        <w:bidi w:val="0"/>
        <w:snapToGrid/>
        <w:spacing w:line="24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6</w:t>
      </w:r>
      <w:r>
        <w:rPr>
          <w:rFonts w:hint="eastAsia" w:asciiTheme="minorEastAsia" w:hAnsiTheme="minorEastAsia" w:eastAsiaTheme="minorEastAsia" w:cstheme="minorEastAsia"/>
          <w:color w:val="auto"/>
          <w:kern w:val="2"/>
          <w:sz w:val="24"/>
          <w:szCs w:val="24"/>
          <w:highlight w:val="none"/>
          <w:lang w:val="en-US" w:eastAsia="zh-CN" w:bidi="ar-SA"/>
        </w:rPr>
        <w:t>.1、成交供应商未能按合同规定的交货时限按时足额交货的(不可抗力除外)，在成交供应商书面申请延期交货且书面同意支付延期交货违约金的前提下，采购人有权选择同意延长交货期还是不予延长交货期间。采购人同意延长交货期的，延长交货时限由</w:t>
      </w:r>
      <w:bookmarkStart w:id="12" w:name="_GoBack"/>
      <w:bookmarkEnd w:id="12"/>
      <w:r>
        <w:rPr>
          <w:rFonts w:hint="eastAsia" w:asciiTheme="minorEastAsia" w:hAnsiTheme="minorEastAsia" w:eastAsiaTheme="minorEastAsia" w:cstheme="minorEastAsia"/>
          <w:color w:val="auto"/>
          <w:kern w:val="2"/>
          <w:sz w:val="24"/>
          <w:szCs w:val="24"/>
          <w:highlight w:val="none"/>
          <w:lang w:val="en-US" w:eastAsia="zh-CN" w:bidi="ar-SA"/>
        </w:rPr>
        <w:t>双方另行书面确定，延长交货期内成交供应商应按合同总金额的每日千分之三支付延期交付延期交货罚金，采购人有权从未付的合同货款中直接扣除延期交货罚金。采购人不同意延长交货期的，按</w:t>
      </w:r>
      <w:r>
        <w:rPr>
          <w:rFonts w:hint="eastAsia" w:asciiTheme="minorEastAsia" w:hAnsiTheme="minorEastAsia" w:cstheme="minorEastAsia"/>
          <w:color w:val="auto"/>
          <w:kern w:val="2"/>
          <w:sz w:val="24"/>
          <w:szCs w:val="24"/>
          <w:highlight w:val="none"/>
          <w:lang w:val="en-US" w:eastAsia="zh-CN" w:bidi="ar-SA"/>
        </w:rPr>
        <w:t>6</w:t>
      </w:r>
      <w:r>
        <w:rPr>
          <w:rFonts w:hint="eastAsia" w:asciiTheme="minorEastAsia" w:hAnsiTheme="minorEastAsia" w:eastAsiaTheme="minorEastAsia" w:cstheme="minorEastAsia"/>
          <w:color w:val="auto"/>
          <w:kern w:val="2"/>
          <w:sz w:val="24"/>
          <w:szCs w:val="24"/>
          <w:highlight w:val="none"/>
          <w:lang w:val="en-US" w:eastAsia="zh-CN" w:bidi="ar-SA"/>
        </w:rPr>
        <w:t>.2条处理。</w:t>
      </w:r>
    </w:p>
    <w:p w14:paraId="4FC2193B">
      <w:pPr>
        <w:keepNext w:val="0"/>
        <w:keepLines w:val="0"/>
        <w:pageBreakBefore w:val="0"/>
        <w:kinsoku/>
        <w:wordWrap/>
        <w:topLinePunct w:val="0"/>
        <w:bidi w:val="0"/>
        <w:snapToGrid/>
        <w:spacing w:line="24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6</w:t>
      </w:r>
      <w:r>
        <w:rPr>
          <w:rFonts w:hint="eastAsia" w:asciiTheme="minorEastAsia" w:hAnsiTheme="minorEastAsia" w:eastAsiaTheme="minorEastAsia" w:cstheme="minorEastAsia"/>
          <w:color w:val="auto"/>
          <w:kern w:val="2"/>
          <w:sz w:val="24"/>
          <w:szCs w:val="24"/>
          <w:highlight w:val="none"/>
          <w:lang w:val="en-US" w:eastAsia="zh-CN" w:bidi="ar-SA"/>
        </w:rPr>
        <w:t>.2、如果成交供应商仍未能在</w:t>
      </w:r>
      <w:r>
        <w:rPr>
          <w:rFonts w:hint="eastAsia" w:asciiTheme="minorEastAsia" w:hAnsiTheme="minorEastAsia" w:cstheme="minorEastAsia"/>
          <w:color w:val="auto"/>
          <w:kern w:val="2"/>
          <w:sz w:val="24"/>
          <w:szCs w:val="24"/>
          <w:highlight w:val="none"/>
          <w:lang w:val="en-US" w:eastAsia="zh-CN" w:bidi="ar-SA"/>
        </w:rPr>
        <w:t>6</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eastAsia="zh-CN" w:bidi="ar-SA"/>
        </w:rPr>
        <w:t>条约定的交货时限(采购人不同意延期交货的情形)或者双方另行确定的延长交货期内足额交货的(不可抗力除外)，采购人有权单方解除本合同，成交供应商仍应按</w:t>
      </w:r>
      <w:r>
        <w:rPr>
          <w:rFonts w:hint="eastAsia" w:asciiTheme="minorEastAsia" w:hAnsiTheme="minorEastAsia" w:cstheme="minorEastAsia"/>
          <w:color w:val="auto"/>
          <w:kern w:val="2"/>
          <w:sz w:val="24"/>
          <w:szCs w:val="24"/>
          <w:highlight w:val="none"/>
          <w:lang w:val="en-US" w:eastAsia="zh-CN" w:bidi="ar-SA"/>
        </w:rPr>
        <w:t>6</w:t>
      </w:r>
      <w:r>
        <w:rPr>
          <w:rFonts w:hint="eastAsia" w:asciiTheme="minorEastAsia" w:hAnsiTheme="minorEastAsia" w:eastAsiaTheme="minorEastAsia" w:cstheme="minorEastAsia"/>
          <w:color w:val="auto"/>
          <w:kern w:val="2"/>
          <w:sz w:val="24"/>
          <w:szCs w:val="24"/>
          <w:highlight w:val="none"/>
          <w:lang w:val="en-US" w:eastAsia="zh-CN" w:bidi="ar-SA"/>
        </w:rPr>
        <w:t>.1条约定支付合同解除之前的延期交货罚金，并赔偿合同总额20%的违约金。该违约金不足以弥补因解除合同给采购人造成损失的，成交供应商应当另行赔偿。合同解除之前已部分到货的，成交供应商应按采购人要求时限自行搬离；逾期不搬的，采购人有将将其视为毫无价值的垃圾任何处置，且处置费用（包括但不限于拆除、搬运、处理费用及场地租金）由成交供应商全额承担或者赔偿。</w:t>
      </w:r>
    </w:p>
    <w:p w14:paraId="3EF2B068">
      <w:pPr>
        <w:keepNext w:val="0"/>
        <w:keepLines w:val="0"/>
        <w:pageBreakBefore w:val="0"/>
        <w:kinsoku/>
        <w:wordWrap/>
        <w:topLinePunct w:val="0"/>
        <w:bidi w:val="0"/>
        <w:snapToGrid/>
        <w:spacing w:line="24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6</w:t>
      </w:r>
      <w:r>
        <w:rPr>
          <w:rFonts w:hint="eastAsia" w:asciiTheme="minorEastAsia" w:hAnsiTheme="minorEastAsia" w:eastAsiaTheme="minorEastAsia" w:cstheme="minorEastAsia"/>
          <w:color w:val="auto"/>
          <w:kern w:val="2"/>
          <w:sz w:val="24"/>
          <w:szCs w:val="24"/>
          <w:highlight w:val="none"/>
          <w:lang w:val="en-US" w:eastAsia="zh-CN" w:bidi="ar-SA"/>
        </w:rPr>
        <w:t>.3、因成交供应商原因导致采购人解除或终止本合同的，采购人有权拒绝向成交供应商支付任何款项，成交供应商应当赔偿因此给采购人造成的一切损失，并退还给采购人已支付的所有款项，且另向采购人支付相当于合同总金额20%的违约金。</w:t>
      </w:r>
    </w:p>
    <w:p w14:paraId="7EB745E8">
      <w:pPr>
        <w:keepNext w:val="0"/>
        <w:keepLines w:val="0"/>
        <w:pageBreakBefore w:val="0"/>
        <w:kinsoku/>
        <w:wordWrap/>
        <w:topLinePunct w:val="0"/>
        <w:bidi w:val="0"/>
        <w:snapToGrid/>
        <w:spacing w:line="240" w:lineRule="auto"/>
        <w:ind w:firstLine="482" w:firstLineChars="200"/>
        <w:jc w:val="left"/>
        <w:rPr>
          <w:rFonts w:hint="eastAsia" w:asciiTheme="minorEastAsia" w:hAnsiTheme="minorEastAsia" w:cstheme="minorEastAsia"/>
          <w:b/>
          <w:bCs/>
          <w:color w:val="auto"/>
          <w:kern w:val="2"/>
          <w:sz w:val="24"/>
          <w:szCs w:val="24"/>
          <w:highlight w:val="none"/>
          <w:lang w:val="en-US" w:eastAsia="zh-CN" w:bidi="ar-SA"/>
        </w:rPr>
      </w:pPr>
      <w:r>
        <w:rPr>
          <w:rFonts w:hint="eastAsia" w:asciiTheme="minorEastAsia" w:hAnsiTheme="minorEastAsia" w:cstheme="minorEastAsia"/>
          <w:b/>
          <w:bCs/>
          <w:color w:val="auto"/>
          <w:kern w:val="2"/>
          <w:sz w:val="24"/>
          <w:szCs w:val="24"/>
          <w:highlight w:val="none"/>
          <w:lang w:val="en-US" w:eastAsia="zh-CN" w:bidi="ar-SA"/>
        </w:rPr>
        <w:t>7</w:t>
      </w:r>
      <w:r>
        <w:rPr>
          <w:rFonts w:hint="eastAsia" w:asciiTheme="minorEastAsia" w:hAnsiTheme="minorEastAsia" w:eastAsiaTheme="minorEastAsia" w:cstheme="minorEastAsia"/>
          <w:b/>
          <w:bCs/>
          <w:color w:val="auto"/>
          <w:kern w:val="2"/>
          <w:sz w:val="24"/>
          <w:szCs w:val="24"/>
          <w:highlight w:val="none"/>
          <w:lang w:val="en-US" w:eastAsia="zh-CN" w:bidi="ar-SA"/>
        </w:rPr>
        <w:t>.</w:t>
      </w:r>
      <w:r>
        <w:rPr>
          <w:rFonts w:hint="eastAsia" w:asciiTheme="minorEastAsia" w:hAnsiTheme="minorEastAsia" w:cstheme="minorEastAsia"/>
          <w:b/>
          <w:bCs/>
          <w:color w:val="auto"/>
          <w:kern w:val="2"/>
          <w:sz w:val="24"/>
          <w:szCs w:val="24"/>
          <w:highlight w:val="none"/>
          <w:lang w:val="en-US" w:eastAsia="zh-CN" w:bidi="ar-SA"/>
        </w:rPr>
        <w:t>补充说明</w:t>
      </w:r>
    </w:p>
    <w:p w14:paraId="64ACFF73">
      <w:pPr>
        <w:keepNext w:val="0"/>
        <w:keepLines w:val="0"/>
        <w:pageBreakBefore w:val="0"/>
        <w:kinsoku/>
        <w:wordWrap/>
        <w:topLinePunct w:val="0"/>
        <w:bidi w:val="0"/>
        <w:snapToGrid/>
        <w:spacing w:line="24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7.</w:t>
      </w:r>
      <w:r>
        <w:rPr>
          <w:rFonts w:hint="eastAsia" w:asciiTheme="minorEastAsia" w:hAnsiTheme="minorEastAsia" w:eastAsiaTheme="minorEastAsia" w:cstheme="minorEastAsia"/>
          <w:color w:val="auto"/>
          <w:kern w:val="2"/>
          <w:sz w:val="24"/>
          <w:szCs w:val="24"/>
          <w:highlight w:val="none"/>
          <w:lang w:val="en-US" w:eastAsia="zh-CN" w:bidi="ar-SA"/>
        </w:rPr>
        <w:t>1、项目入围供应商存在采购人因采购便利性、配送等因素少选择或不选择的可能，参选人应酌情考虑。</w:t>
      </w:r>
    </w:p>
    <w:p w14:paraId="3C8A9502">
      <w:pPr>
        <w:keepNext w:val="0"/>
        <w:keepLines w:val="0"/>
        <w:pageBreakBefore w:val="0"/>
        <w:kinsoku/>
        <w:wordWrap/>
        <w:topLinePunct w:val="0"/>
        <w:bidi w:val="0"/>
        <w:snapToGrid/>
        <w:spacing w:line="24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7.</w:t>
      </w:r>
      <w:r>
        <w:rPr>
          <w:rFonts w:hint="eastAsia" w:asciiTheme="minorEastAsia" w:hAnsiTheme="minorEastAsia" w:eastAsiaTheme="minorEastAsia" w:cstheme="minorEastAsia"/>
          <w:color w:val="auto"/>
          <w:kern w:val="2"/>
          <w:sz w:val="24"/>
          <w:szCs w:val="24"/>
          <w:highlight w:val="none"/>
          <w:lang w:val="en-US" w:eastAsia="zh-CN" w:bidi="ar-SA"/>
        </w:rPr>
        <w:t>2、项目入围供应商应严格按时遵守供货（服务）要求，不得恶意串通、提价等非法行为，一经发现除取消其入围资格外，并将追究其法律责任。</w:t>
      </w:r>
    </w:p>
    <w:p w14:paraId="30EAC863">
      <w:pPr>
        <w:keepNext w:val="0"/>
        <w:keepLines w:val="0"/>
        <w:pageBreakBefore w:val="0"/>
        <w:kinsoku/>
        <w:wordWrap/>
        <w:topLinePunct w:val="0"/>
        <w:bidi w:val="0"/>
        <w:snapToGrid/>
        <w:spacing w:line="24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7.</w:t>
      </w:r>
      <w:r>
        <w:rPr>
          <w:rFonts w:hint="eastAsia" w:asciiTheme="minorEastAsia" w:hAnsiTheme="minorEastAsia" w:eastAsiaTheme="minorEastAsia" w:cstheme="minorEastAsia"/>
          <w:color w:val="auto"/>
          <w:kern w:val="2"/>
          <w:sz w:val="24"/>
          <w:szCs w:val="24"/>
          <w:highlight w:val="none"/>
          <w:lang w:val="en-US" w:eastAsia="zh-CN" w:bidi="ar-SA"/>
        </w:rPr>
        <w:t>3、各合同包的报价仅供参考，项目按实按需按量结算；</w:t>
      </w:r>
    </w:p>
    <w:p w14:paraId="442913FF">
      <w:pPr>
        <w:keepNext w:val="0"/>
        <w:keepLines w:val="0"/>
        <w:pageBreakBefore w:val="0"/>
        <w:kinsoku/>
        <w:wordWrap/>
        <w:topLinePunct w:val="0"/>
        <w:bidi w:val="0"/>
        <w:snapToGrid/>
        <w:spacing w:line="24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7.</w:t>
      </w:r>
      <w:r>
        <w:rPr>
          <w:rFonts w:hint="eastAsia" w:asciiTheme="minorEastAsia" w:hAnsiTheme="minorEastAsia" w:eastAsiaTheme="minorEastAsia" w:cstheme="minorEastAsia"/>
          <w:color w:val="auto"/>
          <w:kern w:val="2"/>
          <w:sz w:val="24"/>
          <w:szCs w:val="24"/>
          <w:highlight w:val="none"/>
          <w:lang w:val="en-US" w:eastAsia="zh-CN" w:bidi="ar-SA"/>
        </w:rPr>
        <w:t>4、如因采购人工作开展要求，存在另行开展入围或直接择优确认供应商的招标活动，各投标人应酌情考虑。</w:t>
      </w:r>
    </w:p>
    <w:p w14:paraId="1B346E78">
      <w:pPr>
        <w:keepNext w:val="0"/>
        <w:keepLines w:val="0"/>
        <w:pageBreakBefore w:val="0"/>
        <w:kinsoku/>
        <w:wordWrap/>
        <w:topLinePunct w:val="0"/>
        <w:bidi w:val="0"/>
        <w:snapToGrid/>
        <w:spacing w:line="240" w:lineRule="auto"/>
        <w:ind w:firstLine="482" w:firstLineChars="200"/>
        <w:jc w:val="left"/>
        <w:rPr>
          <w:rFonts w:hint="default" w:asciiTheme="minorEastAsia" w:hAnsiTheme="minorEastAsia" w:cstheme="minorEastAsia"/>
          <w:b/>
          <w:bCs/>
          <w:color w:val="auto"/>
          <w:kern w:val="2"/>
          <w:sz w:val="24"/>
          <w:szCs w:val="24"/>
          <w:highlight w:val="none"/>
          <w:lang w:val="en-US" w:eastAsia="zh-CN" w:bidi="ar-SA"/>
        </w:rPr>
      </w:pPr>
    </w:p>
    <w:p w14:paraId="67E4A741">
      <w:pPr>
        <w:rPr>
          <w:rFonts w:hint="eastAsia"/>
          <w:sz w:val="28"/>
          <w:szCs w:val="28"/>
        </w:rPr>
      </w:pPr>
    </w:p>
    <w:p w14:paraId="3E6ADE00">
      <w:pPr>
        <w:rPr>
          <w:rFonts w:hint="eastAsia" w:ascii="黑体" w:hAnsi="黑体"/>
          <w:sz w:val="28"/>
          <w:szCs w:val="28"/>
          <w:lang w:val="en-US" w:eastAsia="zh-CN"/>
        </w:rPr>
      </w:pPr>
      <w:r>
        <w:rPr>
          <w:rFonts w:hint="eastAsia" w:ascii="黑体" w:hAnsi="黑体"/>
          <w:sz w:val="28"/>
          <w:szCs w:val="28"/>
          <w:lang w:val="en-US" w:eastAsia="zh-CN"/>
        </w:rPr>
        <w:br w:type="page"/>
      </w:r>
    </w:p>
    <w:p w14:paraId="2F589E99">
      <w:pPr>
        <w:pStyle w:val="2"/>
        <w:spacing w:before="0" w:after="0" w:line="240" w:lineRule="auto"/>
        <w:jc w:val="center"/>
        <w:rPr>
          <w:rFonts w:hint="eastAsia" w:ascii="黑体" w:hAnsi="黑体"/>
          <w:sz w:val="28"/>
          <w:szCs w:val="28"/>
        </w:rPr>
      </w:pPr>
      <w:r>
        <w:rPr>
          <w:rFonts w:hint="eastAsia" w:ascii="黑体" w:hAnsi="黑体"/>
          <w:sz w:val="28"/>
          <w:szCs w:val="28"/>
          <w:lang w:val="en-US" w:eastAsia="zh-CN"/>
        </w:rPr>
        <w:t>报价</w:t>
      </w:r>
      <w:r>
        <w:rPr>
          <w:rFonts w:hint="eastAsia" w:ascii="黑体" w:hAnsi="黑体"/>
          <w:sz w:val="28"/>
          <w:szCs w:val="28"/>
        </w:rPr>
        <w:t>文件格式</w:t>
      </w:r>
    </w:p>
    <w:p w14:paraId="5BCBED41">
      <w:pPr>
        <w:spacing w:line="560" w:lineRule="exact"/>
        <w:rPr>
          <w:rFonts w:hint="eastAsia" w:eastAsia="黑体"/>
          <w:sz w:val="28"/>
          <w:szCs w:val="28"/>
        </w:rPr>
      </w:pPr>
    </w:p>
    <w:p w14:paraId="02FD2AE6">
      <w:pPr>
        <w:ind w:firstLine="4374" w:firstLineChars="1329"/>
        <w:rPr>
          <w:b/>
          <w:spacing w:val="24"/>
          <w:sz w:val="28"/>
          <w:szCs w:val="28"/>
        </w:rPr>
      </w:pPr>
      <w:r>
        <w:rPr>
          <w:b/>
          <w:spacing w:val="24"/>
          <w:sz w:val="28"/>
          <w:szCs w:val="28"/>
          <w:bdr w:val="single" w:color="auto" w:sz="4" w:space="0"/>
        </w:rPr>
        <w:t>封面</w:t>
      </w:r>
    </w:p>
    <w:p w14:paraId="010BB9BB">
      <w:pPr>
        <w:rPr>
          <w:rFonts w:hint="eastAsia"/>
          <w:sz w:val="28"/>
          <w:szCs w:val="28"/>
        </w:rPr>
      </w:pPr>
    </w:p>
    <w:p w14:paraId="46B02879">
      <w:pPr>
        <w:rPr>
          <w:rFonts w:hint="eastAsia"/>
          <w:sz w:val="28"/>
          <w:szCs w:val="28"/>
        </w:rPr>
      </w:pPr>
    </w:p>
    <w:p w14:paraId="16149F39">
      <w:pPr>
        <w:rPr>
          <w:rFonts w:hint="eastAsia"/>
          <w:sz w:val="28"/>
          <w:szCs w:val="28"/>
        </w:rPr>
      </w:pPr>
    </w:p>
    <w:p w14:paraId="54FAF840">
      <w:pPr>
        <w:ind w:firstLine="1124" w:firstLineChars="400"/>
        <w:jc w:val="left"/>
        <w:rPr>
          <w:b/>
          <w:bCs/>
          <w:sz w:val="28"/>
          <w:szCs w:val="28"/>
        </w:rPr>
      </w:pPr>
      <w:bookmarkStart w:id="2" w:name="_Toc441957309"/>
      <w:bookmarkStart w:id="3" w:name="_Toc441956117"/>
      <w:r>
        <w:rPr>
          <w:rFonts w:hint="eastAsia"/>
          <w:b/>
          <w:bCs/>
          <w:sz w:val="28"/>
          <w:szCs w:val="28"/>
        </w:rPr>
        <w:t>项目名称</w:t>
      </w:r>
      <w:r>
        <w:rPr>
          <w:b/>
          <w:bCs/>
          <w:sz w:val="28"/>
          <w:szCs w:val="28"/>
        </w:rPr>
        <w:t>:</w:t>
      </w:r>
      <w:r>
        <w:rPr>
          <w:b/>
          <w:bCs/>
          <w:sz w:val="28"/>
          <w:szCs w:val="28"/>
          <w:u w:val="single"/>
        </w:rPr>
        <w:t xml:space="preserve">                     </w:t>
      </w:r>
      <w:bookmarkEnd w:id="2"/>
      <w:bookmarkEnd w:id="3"/>
    </w:p>
    <w:p w14:paraId="6B292862">
      <w:pPr>
        <w:rPr>
          <w:sz w:val="28"/>
          <w:szCs w:val="28"/>
        </w:rPr>
      </w:pPr>
    </w:p>
    <w:p w14:paraId="53591FB0">
      <w:pPr>
        <w:rPr>
          <w:sz w:val="28"/>
          <w:szCs w:val="28"/>
        </w:rPr>
      </w:pPr>
    </w:p>
    <w:p w14:paraId="0B46D27F">
      <w:pPr>
        <w:rPr>
          <w:rFonts w:hint="eastAsia"/>
          <w:sz w:val="28"/>
          <w:szCs w:val="28"/>
        </w:rPr>
      </w:pPr>
    </w:p>
    <w:p w14:paraId="333D84F6">
      <w:pPr>
        <w:rPr>
          <w:rFonts w:hint="eastAsia"/>
          <w:sz w:val="28"/>
          <w:szCs w:val="28"/>
        </w:rPr>
      </w:pPr>
    </w:p>
    <w:p w14:paraId="69FDDC06">
      <w:pPr>
        <w:pStyle w:val="2"/>
        <w:spacing w:before="0" w:after="0" w:line="240" w:lineRule="auto"/>
        <w:jc w:val="center"/>
        <w:rPr>
          <w:rFonts w:ascii="黑体" w:hAnsi="黑体"/>
          <w:sz w:val="28"/>
          <w:szCs w:val="28"/>
        </w:rPr>
      </w:pPr>
      <w:r>
        <w:rPr>
          <w:rFonts w:hint="eastAsia" w:ascii="黑体" w:hAnsi="黑体"/>
          <w:sz w:val="28"/>
          <w:szCs w:val="28"/>
          <w:lang w:val="en-US" w:eastAsia="zh-CN"/>
        </w:rPr>
        <w:t>报价</w:t>
      </w:r>
      <w:r>
        <w:rPr>
          <w:rFonts w:hint="eastAsia" w:ascii="黑体" w:hAnsi="黑体"/>
          <w:sz w:val="28"/>
          <w:szCs w:val="28"/>
        </w:rPr>
        <w:t>文件</w:t>
      </w:r>
    </w:p>
    <w:p w14:paraId="3DF335EC">
      <w:pPr>
        <w:ind w:firstLine="2136" w:firstLineChars="763"/>
        <w:rPr>
          <w:sz w:val="28"/>
          <w:szCs w:val="28"/>
        </w:rPr>
      </w:pPr>
    </w:p>
    <w:p w14:paraId="64C0A3D9">
      <w:pPr>
        <w:pStyle w:val="2"/>
        <w:spacing w:before="0" w:after="0" w:line="240" w:lineRule="auto"/>
        <w:jc w:val="center"/>
        <w:rPr>
          <w:rFonts w:ascii="黑体" w:hAnsi="黑体"/>
          <w:sz w:val="28"/>
          <w:szCs w:val="28"/>
        </w:rPr>
      </w:pPr>
      <w:r>
        <w:rPr>
          <w:rFonts w:hint="eastAsia" w:ascii="黑体" w:hAnsi="黑体"/>
          <w:sz w:val="28"/>
          <w:szCs w:val="28"/>
        </w:rPr>
        <w:t>正本/副本</w:t>
      </w:r>
    </w:p>
    <w:p w14:paraId="1204B8B4">
      <w:pPr>
        <w:ind w:firstLine="2136" w:firstLineChars="763"/>
        <w:rPr>
          <w:rFonts w:hint="eastAsia"/>
          <w:sz w:val="28"/>
          <w:szCs w:val="28"/>
        </w:rPr>
      </w:pPr>
    </w:p>
    <w:p w14:paraId="0AF42FE9">
      <w:pPr>
        <w:ind w:firstLine="2136" w:firstLineChars="763"/>
        <w:rPr>
          <w:rFonts w:hint="eastAsia"/>
          <w:sz w:val="28"/>
          <w:szCs w:val="28"/>
        </w:rPr>
      </w:pPr>
    </w:p>
    <w:p w14:paraId="5642314C">
      <w:pPr>
        <w:ind w:firstLine="2136" w:firstLineChars="763"/>
        <w:rPr>
          <w:rFonts w:hint="eastAsia"/>
          <w:sz w:val="28"/>
          <w:szCs w:val="28"/>
        </w:rPr>
      </w:pPr>
    </w:p>
    <w:p w14:paraId="58939B29">
      <w:pPr>
        <w:spacing w:line="400" w:lineRule="exact"/>
        <w:ind w:firstLine="2136" w:firstLineChars="763"/>
        <w:rPr>
          <w:rFonts w:ascii="宋体" w:hAnsi="宋体"/>
          <w:sz w:val="28"/>
          <w:szCs w:val="28"/>
        </w:rPr>
      </w:pPr>
    </w:p>
    <w:p w14:paraId="407CA4B1">
      <w:pPr>
        <w:spacing w:line="400" w:lineRule="exact"/>
        <w:ind w:firstLine="2530" w:firstLineChars="900"/>
        <w:jc w:val="both"/>
        <w:rPr>
          <w:rFonts w:hint="default" w:ascii="宋体" w:hAnsi="宋体" w:eastAsia="宋体"/>
          <w:b/>
          <w:bCs/>
          <w:sz w:val="28"/>
          <w:szCs w:val="28"/>
          <w:u w:val="single"/>
          <w:lang w:val="en-US" w:eastAsia="zh-CN"/>
        </w:rPr>
      </w:pPr>
      <w:bookmarkStart w:id="4" w:name="_Toc441956118"/>
      <w:bookmarkStart w:id="5" w:name="_Toc441957310"/>
      <w:r>
        <w:rPr>
          <w:rFonts w:hint="eastAsia" w:ascii="宋体" w:hAnsi="宋体"/>
          <w:b/>
          <w:bCs/>
          <w:sz w:val="28"/>
          <w:szCs w:val="28"/>
          <w:lang w:val="en-US" w:eastAsia="zh-CN"/>
        </w:rPr>
        <w:t>报价</w:t>
      </w:r>
      <w:r>
        <w:rPr>
          <w:rFonts w:hint="eastAsia" w:ascii="宋体" w:hAnsi="宋体"/>
          <w:b/>
          <w:bCs/>
          <w:sz w:val="28"/>
          <w:szCs w:val="28"/>
        </w:rPr>
        <w:t>单位名称</w:t>
      </w:r>
      <w:r>
        <w:rPr>
          <w:rFonts w:ascii="宋体" w:hAnsi="宋体"/>
          <w:b/>
          <w:bCs/>
          <w:sz w:val="28"/>
          <w:szCs w:val="28"/>
        </w:rPr>
        <w:t>:</w:t>
      </w:r>
      <w:r>
        <w:rPr>
          <w:rFonts w:ascii="宋体" w:hAnsi="宋体"/>
          <w:b/>
          <w:bCs/>
          <w:sz w:val="28"/>
          <w:szCs w:val="28"/>
          <w:u w:val="single"/>
        </w:rPr>
        <w:t xml:space="preserve">     </w:t>
      </w:r>
      <w:r>
        <w:rPr>
          <w:rFonts w:hint="eastAsia" w:ascii="宋体" w:hAnsi="宋体"/>
          <w:b/>
          <w:bCs/>
          <w:sz w:val="28"/>
          <w:szCs w:val="28"/>
          <w:u w:val="single"/>
        </w:rPr>
        <w:t xml:space="preserve">     （盖公章）</w:t>
      </w:r>
      <w:bookmarkEnd w:id="4"/>
      <w:bookmarkEnd w:id="5"/>
      <w:r>
        <w:rPr>
          <w:rFonts w:hint="eastAsia" w:ascii="宋体" w:hAnsi="宋体"/>
          <w:b/>
          <w:bCs/>
          <w:sz w:val="28"/>
          <w:szCs w:val="28"/>
          <w:u w:val="single"/>
          <w:lang w:val="en-US" w:eastAsia="zh-CN"/>
        </w:rPr>
        <w:t xml:space="preserve">        </w:t>
      </w:r>
    </w:p>
    <w:p w14:paraId="16CA2FE2">
      <w:pPr>
        <w:spacing w:line="400" w:lineRule="exact"/>
        <w:ind w:firstLine="2530" w:firstLineChars="900"/>
        <w:jc w:val="both"/>
        <w:rPr>
          <w:rFonts w:hint="default" w:ascii="宋体" w:hAnsi="宋体" w:eastAsia="宋体"/>
          <w:b/>
          <w:bCs/>
          <w:sz w:val="28"/>
          <w:szCs w:val="28"/>
          <w:u w:val="single"/>
          <w:lang w:val="en-US" w:eastAsia="zh-CN"/>
        </w:rPr>
      </w:pPr>
      <w:r>
        <w:rPr>
          <w:rFonts w:hint="eastAsia" w:ascii="宋体" w:hAnsi="宋体" w:cs="宋体"/>
          <w:b/>
          <w:bCs/>
          <w:spacing w:val="0"/>
          <w:sz w:val="28"/>
          <w:szCs w:val="28"/>
        </w:rPr>
        <w:t>法定代表人</w:t>
      </w:r>
      <w:r>
        <w:rPr>
          <w:rFonts w:ascii="宋体" w:hAnsi="宋体"/>
          <w:b/>
          <w:bCs/>
          <w:sz w:val="28"/>
          <w:szCs w:val="28"/>
        </w:rPr>
        <w:t>:</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hint="eastAsia" w:ascii="宋体" w:hAnsi="宋体" w:cs="宋体"/>
          <w:b/>
          <w:bCs/>
          <w:sz w:val="28"/>
          <w:szCs w:val="28"/>
          <w:u w:val="single"/>
        </w:rPr>
        <w:t>（签章）</w:t>
      </w:r>
      <w:r>
        <w:rPr>
          <w:rFonts w:hint="eastAsia" w:ascii="宋体" w:hAnsi="宋体" w:cs="宋体"/>
          <w:b/>
          <w:bCs/>
          <w:sz w:val="28"/>
          <w:szCs w:val="28"/>
          <w:u w:val="single"/>
          <w:lang w:val="en-US" w:eastAsia="zh-CN"/>
        </w:rPr>
        <w:t xml:space="preserve">         </w:t>
      </w:r>
    </w:p>
    <w:p w14:paraId="00091F8B">
      <w:pPr>
        <w:spacing w:line="400" w:lineRule="exact"/>
        <w:jc w:val="center"/>
        <w:rPr>
          <w:rFonts w:ascii="宋体" w:hAnsi="宋体"/>
          <w:b/>
          <w:bCs/>
          <w:sz w:val="28"/>
          <w:szCs w:val="28"/>
        </w:rPr>
      </w:pPr>
    </w:p>
    <w:p w14:paraId="35AAF88A">
      <w:pPr>
        <w:spacing w:line="400" w:lineRule="exact"/>
        <w:jc w:val="center"/>
        <w:rPr>
          <w:rFonts w:ascii="宋体" w:hAnsi="宋体"/>
          <w:b/>
          <w:bCs/>
          <w:sz w:val="28"/>
          <w:szCs w:val="28"/>
        </w:rPr>
      </w:pPr>
      <w:r>
        <w:rPr>
          <w:rFonts w:hint="eastAsia" w:ascii="宋体" w:hAnsi="宋体" w:cs="宋体"/>
          <w:b/>
          <w:bCs/>
          <w:sz w:val="28"/>
          <w:szCs w:val="28"/>
        </w:rPr>
        <w:t>日</w:t>
      </w:r>
      <w:r>
        <w:rPr>
          <w:rFonts w:ascii="宋体" w:hAnsi="宋体"/>
          <w:b/>
          <w:bCs/>
          <w:sz w:val="28"/>
          <w:szCs w:val="28"/>
        </w:rPr>
        <w:t xml:space="preserve">  </w:t>
      </w:r>
      <w:r>
        <w:rPr>
          <w:rFonts w:hint="eastAsia" w:ascii="宋体" w:hAnsi="宋体" w:cs="宋体"/>
          <w:b/>
          <w:bCs/>
          <w:sz w:val="28"/>
          <w:szCs w:val="28"/>
        </w:rPr>
        <w:t>期：</w:t>
      </w:r>
      <w:r>
        <w:rPr>
          <w:rFonts w:ascii="宋体" w:hAnsi="宋体"/>
          <w:b/>
          <w:bCs/>
          <w:sz w:val="28"/>
          <w:szCs w:val="28"/>
        </w:rPr>
        <w:t xml:space="preserve">     </w:t>
      </w:r>
      <w:r>
        <w:rPr>
          <w:rFonts w:hint="eastAsia" w:ascii="宋体" w:hAnsi="宋体" w:cs="宋体"/>
          <w:b/>
          <w:bCs/>
          <w:sz w:val="28"/>
          <w:szCs w:val="28"/>
        </w:rPr>
        <w:t>年</w:t>
      </w:r>
      <w:r>
        <w:rPr>
          <w:rFonts w:ascii="宋体" w:hAnsi="宋体"/>
          <w:b/>
          <w:bCs/>
          <w:sz w:val="28"/>
          <w:szCs w:val="28"/>
        </w:rPr>
        <w:t xml:space="preserve">   </w:t>
      </w:r>
      <w:r>
        <w:rPr>
          <w:rFonts w:hint="eastAsia" w:ascii="宋体" w:hAnsi="宋体" w:cs="宋体"/>
          <w:b/>
          <w:bCs/>
          <w:sz w:val="28"/>
          <w:szCs w:val="28"/>
        </w:rPr>
        <w:t>月</w:t>
      </w:r>
      <w:r>
        <w:rPr>
          <w:rFonts w:ascii="宋体" w:hAnsi="宋体"/>
          <w:b/>
          <w:bCs/>
          <w:sz w:val="28"/>
          <w:szCs w:val="28"/>
        </w:rPr>
        <w:t xml:space="preserve">   </w:t>
      </w:r>
      <w:r>
        <w:rPr>
          <w:rFonts w:hint="eastAsia" w:ascii="宋体" w:hAnsi="宋体" w:cs="宋体"/>
          <w:b/>
          <w:bCs/>
          <w:sz w:val="28"/>
          <w:szCs w:val="28"/>
        </w:rPr>
        <w:t>日</w:t>
      </w:r>
    </w:p>
    <w:p w14:paraId="64342948">
      <w:pPr>
        <w:rPr>
          <w:rFonts w:hint="eastAsia" w:ascii="宋体" w:hAnsi="宋体" w:cs="Arial"/>
          <w:b/>
          <w:sz w:val="28"/>
          <w:szCs w:val="28"/>
        </w:rPr>
      </w:pPr>
      <w:bookmarkStart w:id="6" w:name="_Toc445282731"/>
      <w:r>
        <w:rPr>
          <w:rFonts w:hint="eastAsia" w:ascii="宋体" w:hAnsi="宋体" w:cs="Arial"/>
          <w:b/>
          <w:sz w:val="28"/>
          <w:szCs w:val="28"/>
        </w:rPr>
        <w:br w:type="page"/>
      </w:r>
    </w:p>
    <w:p w14:paraId="16403554">
      <w:pPr>
        <w:spacing w:line="400" w:lineRule="exact"/>
        <w:jc w:val="both"/>
        <w:outlineLvl w:val="0"/>
        <w:rPr>
          <w:rFonts w:hint="eastAsia" w:ascii="宋体" w:hAnsi="宋体" w:cs="Arial"/>
          <w:b/>
          <w:sz w:val="28"/>
          <w:szCs w:val="28"/>
        </w:rPr>
      </w:pPr>
    </w:p>
    <w:bookmarkEnd w:id="6"/>
    <w:p w14:paraId="53406DB6">
      <w:pPr>
        <w:spacing w:line="400" w:lineRule="exact"/>
        <w:ind w:firstLine="548" w:firstLineChars="196"/>
        <w:rPr>
          <w:rFonts w:hint="eastAsia" w:asciiTheme="minorEastAsia" w:hAnsiTheme="minorEastAsia" w:eastAsiaTheme="minorEastAsia"/>
          <w:sz w:val="28"/>
          <w:szCs w:val="28"/>
        </w:rPr>
      </w:pPr>
      <w:bookmarkStart w:id="7" w:name="_Toc325669281"/>
      <w:bookmarkStart w:id="8" w:name="_Toc134733561"/>
      <w:r>
        <w:rPr>
          <w:rFonts w:hint="eastAsia" w:asciiTheme="minorEastAsia" w:hAnsiTheme="minorEastAsia" w:eastAsiaTheme="minorEastAsia"/>
          <w:sz w:val="28"/>
          <w:szCs w:val="28"/>
          <w:lang w:val="en-US" w:eastAsia="zh-CN"/>
        </w:rPr>
        <w:t>报价</w:t>
      </w:r>
      <w:r>
        <w:rPr>
          <w:rFonts w:hint="eastAsia" w:asciiTheme="minorEastAsia" w:hAnsiTheme="minorEastAsia" w:eastAsiaTheme="minorEastAsia"/>
          <w:sz w:val="28"/>
          <w:szCs w:val="28"/>
        </w:rPr>
        <w:t>文件应包括：</w:t>
      </w:r>
    </w:p>
    <w:p w14:paraId="367A1F87">
      <w:pPr>
        <w:spacing w:line="400" w:lineRule="exact"/>
        <w:ind w:firstLine="548" w:firstLineChars="196"/>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报价</w:t>
      </w:r>
      <w:r>
        <w:rPr>
          <w:rFonts w:hint="eastAsia" w:asciiTheme="minorEastAsia" w:hAnsiTheme="minorEastAsia" w:eastAsiaTheme="minorEastAsia"/>
          <w:sz w:val="28"/>
          <w:szCs w:val="28"/>
        </w:rPr>
        <w:t>人营业执照复印件；</w:t>
      </w:r>
    </w:p>
    <w:p w14:paraId="4736BC5E">
      <w:pPr>
        <w:spacing w:line="400" w:lineRule="exact"/>
        <w:ind w:firstLine="548" w:firstLineChars="196"/>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2.法人身份证复印件；</w:t>
      </w:r>
    </w:p>
    <w:p w14:paraId="3C994782">
      <w:pPr>
        <w:spacing w:line="400" w:lineRule="exact"/>
        <w:ind w:firstLine="548" w:firstLineChars="196"/>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3.授权委托书及授权人身份证复印件（若有）；</w:t>
      </w:r>
    </w:p>
    <w:p w14:paraId="6022E8AE">
      <w:pPr>
        <w:spacing w:line="400" w:lineRule="exact"/>
        <w:ind w:firstLine="548" w:firstLineChars="196"/>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4.报价书；</w:t>
      </w:r>
    </w:p>
    <w:p w14:paraId="51774432">
      <w:pPr>
        <w:spacing w:line="400" w:lineRule="exact"/>
        <w:ind w:firstLine="548" w:firstLineChars="196"/>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5.报价清单；</w:t>
      </w:r>
    </w:p>
    <w:p w14:paraId="7EFB7FE8">
      <w:pPr>
        <w:spacing w:line="400" w:lineRule="exact"/>
        <w:ind w:firstLine="548" w:firstLineChars="196"/>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w:t>
      </w:r>
      <w:r>
        <w:rPr>
          <w:rFonts w:hint="eastAsia" w:asciiTheme="minorEastAsia" w:hAnsiTheme="minorEastAsia" w:eastAsiaTheme="minorEastAsia"/>
          <w:sz w:val="28"/>
          <w:szCs w:val="28"/>
          <w:lang w:val="en-US" w:eastAsia="zh-CN"/>
        </w:rPr>
        <w:t>报价</w:t>
      </w:r>
      <w:r>
        <w:rPr>
          <w:rFonts w:hint="eastAsia" w:asciiTheme="minorEastAsia" w:hAnsiTheme="minorEastAsia" w:eastAsiaTheme="minorEastAsia"/>
          <w:sz w:val="28"/>
          <w:szCs w:val="28"/>
        </w:rPr>
        <w:t>人认为有必要提供的相关材料。</w:t>
      </w:r>
    </w:p>
    <w:p w14:paraId="5B013ECF">
      <w:pPr>
        <w:spacing w:line="400" w:lineRule="exact"/>
        <w:ind w:firstLine="548" w:firstLineChars="196"/>
        <w:rPr>
          <w:rFonts w:hint="eastAsia" w:asciiTheme="minorEastAsia" w:hAnsiTheme="minorEastAsia" w:eastAsiaTheme="minorEastAsia"/>
          <w:sz w:val="28"/>
          <w:szCs w:val="28"/>
        </w:rPr>
      </w:pPr>
    </w:p>
    <w:p w14:paraId="2331F897">
      <w:pPr>
        <w:spacing w:line="400" w:lineRule="exact"/>
        <w:ind w:firstLine="548" w:firstLineChars="196"/>
        <w:rPr>
          <w:rFonts w:hint="eastAsia" w:asciiTheme="minorEastAsia" w:hAnsiTheme="minorEastAsia" w:eastAsiaTheme="minorEastAsia"/>
          <w:sz w:val="28"/>
          <w:szCs w:val="28"/>
        </w:rPr>
      </w:pPr>
    </w:p>
    <w:p w14:paraId="279607C6">
      <w:pPr>
        <w:spacing w:line="400" w:lineRule="exact"/>
        <w:ind w:firstLine="548" w:firstLineChars="196"/>
        <w:rPr>
          <w:rFonts w:hint="eastAsia" w:asciiTheme="minorEastAsia" w:hAnsiTheme="minorEastAsia" w:eastAsiaTheme="minorEastAsia"/>
          <w:sz w:val="28"/>
          <w:szCs w:val="28"/>
        </w:rPr>
      </w:pPr>
    </w:p>
    <w:p w14:paraId="28569E55">
      <w:pPr>
        <w:spacing w:line="400" w:lineRule="exact"/>
        <w:ind w:firstLine="548" w:firstLineChars="196"/>
        <w:rPr>
          <w:rFonts w:hint="eastAsia" w:ascii="宋体" w:hAnsi="宋体"/>
          <w:sz w:val="28"/>
          <w:szCs w:val="28"/>
        </w:rPr>
      </w:pPr>
    </w:p>
    <w:p w14:paraId="7A6F9538">
      <w:pPr>
        <w:spacing w:line="400" w:lineRule="exact"/>
        <w:ind w:firstLine="413" w:firstLineChars="147"/>
        <w:jc w:val="center"/>
        <w:outlineLvl w:val="0"/>
        <w:rPr>
          <w:rFonts w:ascii="宋体" w:hAnsi="宋体" w:cs="Arial"/>
          <w:b/>
          <w:sz w:val="28"/>
          <w:szCs w:val="28"/>
        </w:rPr>
      </w:pPr>
      <w:bookmarkStart w:id="9" w:name="_Toc445282732"/>
      <w:r>
        <w:rPr>
          <w:rFonts w:hint="eastAsia" w:ascii="宋体" w:hAnsi="宋体" w:cs="Arial"/>
          <w:b/>
          <w:sz w:val="28"/>
          <w:szCs w:val="28"/>
        </w:rPr>
        <w:t>报 价</w:t>
      </w:r>
      <w:r>
        <w:rPr>
          <w:rFonts w:ascii="宋体" w:hAnsi="宋体" w:cs="Arial"/>
          <w:b/>
          <w:sz w:val="28"/>
          <w:szCs w:val="28"/>
        </w:rPr>
        <w:t xml:space="preserve"> </w:t>
      </w:r>
      <w:r>
        <w:rPr>
          <w:rFonts w:hint="eastAsia" w:ascii="宋体" w:hAnsi="宋体" w:cs="Arial"/>
          <w:b/>
          <w:sz w:val="28"/>
          <w:szCs w:val="28"/>
        </w:rPr>
        <w:t>书</w:t>
      </w:r>
      <w:bookmarkEnd w:id="9"/>
    </w:p>
    <w:p w14:paraId="2BE6611A">
      <w:pPr>
        <w:spacing w:line="400" w:lineRule="exact"/>
        <w:rPr>
          <w:rFonts w:ascii="宋体" w:hAnsi="宋体"/>
          <w:sz w:val="28"/>
          <w:szCs w:val="28"/>
        </w:rPr>
      </w:pPr>
    </w:p>
    <w:p w14:paraId="64282A9A">
      <w:pPr>
        <w:spacing w:line="400" w:lineRule="exact"/>
        <w:rPr>
          <w:rFonts w:ascii="宋体" w:hAnsi="宋体"/>
          <w:sz w:val="28"/>
          <w:szCs w:val="28"/>
        </w:rPr>
      </w:pPr>
      <w:r>
        <w:rPr>
          <w:rFonts w:ascii="宋体" w:hAnsi="宋体"/>
          <w:sz w:val="28"/>
          <w:szCs w:val="28"/>
        </w:rPr>
        <w:t>致：</w:t>
      </w:r>
      <w:r>
        <w:rPr>
          <w:rFonts w:ascii="宋体" w:hAnsi="宋体"/>
          <w:sz w:val="28"/>
          <w:szCs w:val="28"/>
          <w:u w:val="single"/>
        </w:rPr>
        <w:t xml:space="preserve">      ××学校      </w:t>
      </w:r>
      <w:r>
        <w:rPr>
          <w:rFonts w:ascii="宋体" w:hAnsi="宋体"/>
          <w:sz w:val="28"/>
          <w:szCs w:val="28"/>
        </w:rPr>
        <w:t xml:space="preserve">       </w:t>
      </w:r>
    </w:p>
    <w:p w14:paraId="33F0E126">
      <w:pPr>
        <w:adjustRightInd w:val="0"/>
        <w:snapToGrid w:val="0"/>
        <w:spacing w:line="400" w:lineRule="exact"/>
        <w:ind w:firstLine="560" w:firstLineChars="200"/>
        <w:rPr>
          <w:rFonts w:ascii="宋体" w:hAnsi="宋体"/>
          <w:sz w:val="28"/>
          <w:szCs w:val="28"/>
        </w:rPr>
      </w:pPr>
      <w:r>
        <w:rPr>
          <w:rFonts w:ascii="宋体" w:hAnsi="宋体"/>
          <w:sz w:val="28"/>
          <w:szCs w:val="28"/>
        </w:rPr>
        <w:t>我公司已经认真仔细阅读了贵单位关于</w:t>
      </w:r>
      <w:r>
        <w:rPr>
          <w:rFonts w:ascii="宋体" w:hAnsi="宋体"/>
          <w:sz w:val="28"/>
          <w:szCs w:val="28"/>
          <w:u w:val="single"/>
        </w:rPr>
        <w:t>××（货物</w:t>
      </w:r>
      <w:r>
        <w:rPr>
          <w:rFonts w:hint="eastAsia" w:ascii="宋体" w:hAnsi="宋体"/>
          <w:sz w:val="28"/>
          <w:szCs w:val="28"/>
          <w:u w:val="single"/>
        </w:rPr>
        <w:t>或</w:t>
      </w:r>
      <w:r>
        <w:rPr>
          <w:rFonts w:ascii="宋体" w:hAnsi="宋体"/>
          <w:sz w:val="28"/>
          <w:szCs w:val="28"/>
          <w:u w:val="single"/>
        </w:rPr>
        <w:t>服务</w:t>
      </w:r>
      <w:r>
        <w:rPr>
          <w:rFonts w:hint="eastAsia" w:ascii="宋体" w:hAnsi="宋体"/>
          <w:sz w:val="28"/>
          <w:szCs w:val="28"/>
          <w:u w:val="single"/>
        </w:rPr>
        <w:t>）</w:t>
      </w:r>
      <w:r>
        <w:rPr>
          <w:rFonts w:ascii="宋体" w:hAnsi="宋体"/>
          <w:sz w:val="28"/>
          <w:szCs w:val="28"/>
          <w:u w:val="single"/>
        </w:rPr>
        <w:t>采购</w:t>
      </w:r>
      <w:r>
        <w:rPr>
          <w:rFonts w:hint="eastAsia" w:ascii="宋体" w:hAnsi="宋体"/>
          <w:sz w:val="28"/>
          <w:szCs w:val="28"/>
        </w:rPr>
        <w:t>文件</w:t>
      </w:r>
      <w:r>
        <w:rPr>
          <w:rFonts w:ascii="宋体" w:hAnsi="宋体"/>
          <w:sz w:val="28"/>
          <w:szCs w:val="28"/>
        </w:rPr>
        <w:t>，完全同意</w:t>
      </w:r>
      <w:r>
        <w:rPr>
          <w:rFonts w:hint="eastAsia" w:asciiTheme="minorEastAsia" w:hAnsiTheme="minorEastAsia" w:eastAsiaTheme="minorEastAsia"/>
          <w:sz w:val="28"/>
          <w:szCs w:val="28"/>
          <w:lang w:val="en-US" w:eastAsia="zh-CN"/>
        </w:rPr>
        <w:t>询价</w:t>
      </w:r>
      <w:r>
        <w:rPr>
          <w:rFonts w:ascii="宋体" w:hAnsi="宋体"/>
          <w:sz w:val="28"/>
          <w:szCs w:val="28"/>
        </w:rPr>
        <w:t>公告</w:t>
      </w:r>
      <w:r>
        <w:rPr>
          <w:rFonts w:hint="eastAsia" w:ascii="宋体" w:hAnsi="宋体"/>
          <w:sz w:val="28"/>
          <w:szCs w:val="28"/>
        </w:rPr>
        <w:t>及</w:t>
      </w:r>
      <w:r>
        <w:rPr>
          <w:rFonts w:hint="eastAsia" w:asciiTheme="minorEastAsia" w:hAnsiTheme="minorEastAsia" w:eastAsiaTheme="minorEastAsia"/>
          <w:sz w:val="28"/>
          <w:szCs w:val="28"/>
          <w:lang w:val="en-US" w:eastAsia="zh-CN"/>
        </w:rPr>
        <w:t>询价</w:t>
      </w:r>
      <w:r>
        <w:rPr>
          <w:rFonts w:hint="eastAsia" w:ascii="宋体" w:hAnsi="宋体"/>
          <w:sz w:val="28"/>
          <w:szCs w:val="28"/>
        </w:rPr>
        <w:t>文件</w:t>
      </w:r>
      <w:r>
        <w:rPr>
          <w:rFonts w:ascii="宋体" w:hAnsi="宋体"/>
          <w:sz w:val="28"/>
          <w:szCs w:val="28"/>
        </w:rPr>
        <w:t>中的所有条款，</w:t>
      </w:r>
    </w:p>
    <w:p w14:paraId="53B9D317">
      <w:pPr>
        <w:adjustRightInd w:val="0"/>
        <w:snapToGrid w:val="0"/>
        <w:spacing w:line="400" w:lineRule="exact"/>
        <w:ind w:firstLine="560" w:firstLineChars="200"/>
        <w:rPr>
          <w:rFonts w:ascii="宋体" w:hAnsi="宋体"/>
          <w:sz w:val="28"/>
          <w:szCs w:val="28"/>
        </w:rPr>
      </w:pPr>
      <w:r>
        <w:rPr>
          <w:rFonts w:ascii="宋体" w:hAnsi="宋体"/>
          <w:sz w:val="28"/>
          <w:szCs w:val="28"/>
        </w:rPr>
        <w:t>根据贵方为</w:t>
      </w:r>
      <w:r>
        <w:rPr>
          <w:rFonts w:ascii="宋体" w:hAnsi="宋体"/>
          <w:sz w:val="28"/>
          <w:szCs w:val="28"/>
          <w:u w:val="single"/>
        </w:rPr>
        <w:t>（项目名称）</w:t>
      </w:r>
      <w:r>
        <w:rPr>
          <w:rFonts w:hint="eastAsia" w:asciiTheme="minorEastAsia" w:hAnsiTheme="minorEastAsia" w:eastAsiaTheme="minorEastAsia"/>
          <w:sz w:val="28"/>
          <w:szCs w:val="28"/>
          <w:lang w:val="en-US" w:eastAsia="zh-CN"/>
        </w:rPr>
        <w:t>询价</w:t>
      </w:r>
      <w:r>
        <w:rPr>
          <w:rFonts w:ascii="宋体" w:hAnsi="宋体"/>
          <w:sz w:val="28"/>
          <w:szCs w:val="28"/>
        </w:rPr>
        <w:t>邀请，现提交下述文件。</w:t>
      </w:r>
    </w:p>
    <w:p w14:paraId="41AB1991">
      <w:pPr>
        <w:adjustRightInd w:val="0"/>
        <w:snapToGrid w:val="0"/>
        <w:spacing w:line="4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w:t>
      </w:r>
      <w:r>
        <w:rPr>
          <w:rFonts w:ascii="宋体" w:hAnsi="宋体"/>
          <w:sz w:val="28"/>
          <w:szCs w:val="28"/>
        </w:rPr>
        <w:t>书</w:t>
      </w:r>
    </w:p>
    <w:p w14:paraId="1B9D9D1C">
      <w:pPr>
        <w:adjustRightInd w:val="0"/>
        <w:snapToGrid w:val="0"/>
        <w:spacing w:line="4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w:t>
      </w:r>
      <w:r>
        <w:rPr>
          <w:rFonts w:ascii="宋体" w:hAnsi="宋体"/>
          <w:sz w:val="28"/>
          <w:szCs w:val="28"/>
        </w:rPr>
        <w:t>清单表</w:t>
      </w:r>
    </w:p>
    <w:p w14:paraId="1CAA9A17">
      <w:pPr>
        <w:adjustRightInd w:val="0"/>
        <w:snapToGrid w:val="0"/>
        <w:spacing w:line="40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）有关资质证书复印件</w:t>
      </w:r>
    </w:p>
    <w:p w14:paraId="5D3CA64A">
      <w:pPr>
        <w:adjustRightInd w:val="0"/>
        <w:snapToGrid w:val="0"/>
        <w:spacing w:line="400" w:lineRule="exact"/>
        <w:ind w:firstLine="560" w:firstLineChars="200"/>
        <w:rPr>
          <w:rFonts w:ascii="宋体" w:hAnsi="宋体"/>
          <w:sz w:val="28"/>
          <w:szCs w:val="28"/>
        </w:rPr>
      </w:pPr>
      <w:r>
        <w:rPr>
          <w:rFonts w:ascii="宋体" w:hAnsi="宋体"/>
          <w:sz w:val="28"/>
          <w:szCs w:val="28"/>
        </w:rPr>
        <w:t>据此函宣布同意如下：</w:t>
      </w:r>
    </w:p>
    <w:p w14:paraId="29B4CB4B">
      <w:pPr>
        <w:adjustRightInd w:val="0"/>
        <w:snapToGrid w:val="0"/>
        <w:spacing w:line="400" w:lineRule="exact"/>
        <w:ind w:firstLine="560" w:firstLineChars="200"/>
        <w:rPr>
          <w:rFonts w:hint="eastAsia" w:ascii="宋体" w:hAnsi="宋体"/>
          <w:sz w:val="28"/>
          <w:szCs w:val="28"/>
        </w:rPr>
      </w:pPr>
      <w:r>
        <w:rPr>
          <w:rFonts w:ascii="宋体" w:hAnsi="宋体"/>
          <w:sz w:val="28"/>
          <w:szCs w:val="28"/>
        </w:rPr>
        <w:t>1．所附详细</w:t>
      </w:r>
      <w:r>
        <w:rPr>
          <w:rFonts w:hint="eastAsia" w:ascii="宋体" w:hAnsi="宋体"/>
          <w:sz w:val="28"/>
          <w:szCs w:val="28"/>
        </w:rPr>
        <w:t>报价</w:t>
      </w:r>
      <w:r>
        <w:rPr>
          <w:rFonts w:ascii="宋体" w:hAnsi="宋体"/>
          <w:sz w:val="28"/>
          <w:szCs w:val="28"/>
        </w:rPr>
        <w:t>表中规定的货物及服务报价为人民币￥：</w:t>
      </w:r>
      <w:r>
        <w:rPr>
          <w:rFonts w:ascii="宋体" w:hAnsi="宋体"/>
          <w:sz w:val="28"/>
          <w:szCs w:val="28"/>
          <w:u w:val="single"/>
        </w:rPr>
        <w:t xml:space="preserve">          </w:t>
      </w:r>
      <w:r>
        <w:rPr>
          <w:rFonts w:ascii="宋体" w:hAnsi="宋体"/>
          <w:sz w:val="28"/>
          <w:szCs w:val="28"/>
        </w:rPr>
        <w:t>元，即</w:t>
      </w:r>
      <w:r>
        <w:rPr>
          <w:rFonts w:ascii="宋体" w:hAnsi="宋体"/>
          <w:sz w:val="28"/>
          <w:szCs w:val="28"/>
          <w:u w:val="single"/>
        </w:rPr>
        <w:t xml:space="preserve">           </w:t>
      </w:r>
      <w:r>
        <w:rPr>
          <w:rFonts w:ascii="宋体" w:hAnsi="宋体"/>
          <w:sz w:val="28"/>
          <w:szCs w:val="28"/>
        </w:rPr>
        <w:t>（大写</w:t>
      </w:r>
      <w:r>
        <w:rPr>
          <w:rFonts w:hint="eastAsia" w:ascii="宋体" w:hAnsi="宋体"/>
          <w:sz w:val="28"/>
          <w:szCs w:val="28"/>
          <w:u w:val="single"/>
        </w:rPr>
        <w:t xml:space="preserve">                      </w:t>
      </w:r>
      <w:r>
        <w:rPr>
          <w:rFonts w:ascii="宋体" w:hAnsi="宋体"/>
          <w:sz w:val="28"/>
          <w:szCs w:val="28"/>
        </w:rPr>
        <w:t>）。</w:t>
      </w:r>
    </w:p>
    <w:p w14:paraId="540939F1">
      <w:pPr>
        <w:adjustRightInd w:val="0"/>
        <w:snapToGrid w:val="0"/>
        <w:spacing w:line="4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w:t>
      </w:r>
      <w:r>
        <w:rPr>
          <w:rFonts w:ascii="宋体" w:hAnsi="宋体"/>
          <w:sz w:val="28"/>
          <w:szCs w:val="28"/>
        </w:rPr>
        <w:t>人已详细审查全部</w:t>
      </w:r>
      <w:r>
        <w:rPr>
          <w:rFonts w:hint="eastAsia" w:asciiTheme="minorEastAsia" w:hAnsiTheme="minorEastAsia" w:eastAsiaTheme="minorEastAsia"/>
          <w:sz w:val="28"/>
          <w:szCs w:val="28"/>
          <w:lang w:val="en-US" w:eastAsia="zh-CN"/>
        </w:rPr>
        <w:t>询价</w:t>
      </w:r>
      <w:r>
        <w:rPr>
          <w:rFonts w:ascii="宋体" w:hAnsi="宋体"/>
          <w:sz w:val="28"/>
          <w:szCs w:val="28"/>
        </w:rPr>
        <w:t>文件和有关附件，将自行承担因对全部</w:t>
      </w:r>
      <w:r>
        <w:rPr>
          <w:rFonts w:hint="eastAsia" w:asciiTheme="minorEastAsia" w:hAnsiTheme="minorEastAsia" w:eastAsiaTheme="minorEastAsia"/>
          <w:sz w:val="28"/>
          <w:szCs w:val="28"/>
          <w:lang w:val="en-US" w:eastAsia="zh-CN"/>
        </w:rPr>
        <w:t>询价</w:t>
      </w:r>
      <w:r>
        <w:rPr>
          <w:rFonts w:ascii="宋体" w:hAnsi="宋体"/>
          <w:sz w:val="28"/>
          <w:szCs w:val="28"/>
        </w:rPr>
        <w:t>文件理解不正确或误解而产生的相应后果。</w:t>
      </w:r>
    </w:p>
    <w:p w14:paraId="666D2327">
      <w:pPr>
        <w:adjustRightInd w:val="0"/>
        <w:snapToGrid w:val="0"/>
        <w:spacing w:line="4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w:t>
      </w:r>
      <w:r>
        <w:rPr>
          <w:rFonts w:ascii="宋体" w:hAnsi="宋体"/>
          <w:sz w:val="28"/>
          <w:szCs w:val="28"/>
        </w:rPr>
        <w:t>人保证遵守</w:t>
      </w:r>
      <w:r>
        <w:rPr>
          <w:rFonts w:hint="eastAsia" w:asciiTheme="minorEastAsia" w:hAnsiTheme="minorEastAsia" w:eastAsiaTheme="minorEastAsia"/>
          <w:sz w:val="28"/>
          <w:szCs w:val="28"/>
          <w:lang w:val="en-US" w:eastAsia="zh-CN"/>
        </w:rPr>
        <w:t>询价</w:t>
      </w:r>
      <w:r>
        <w:rPr>
          <w:rFonts w:ascii="宋体" w:hAnsi="宋体"/>
          <w:sz w:val="28"/>
          <w:szCs w:val="28"/>
        </w:rPr>
        <w:t>公告的全部规定，</w:t>
      </w:r>
      <w:r>
        <w:rPr>
          <w:rFonts w:hint="eastAsia" w:ascii="宋体" w:hAnsi="宋体"/>
          <w:sz w:val="28"/>
          <w:szCs w:val="28"/>
        </w:rPr>
        <w:t>报价</w:t>
      </w:r>
      <w:r>
        <w:rPr>
          <w:rFonts w:ascii="宋体" w:hAnsi="宋体"/>
          <w:sz w:val="28"/>
          <w:szCs w:val="28"/>
        </w:rPr>
        <w:t>人所提交的材料中所含的信息均为真实、准确、完整，且不具有任何误导性。</w:t>
      </w:r>
    </w:p>
    <w:p w14:paraId="3EFAD08A">
      <w:pPr>
        <w:adjustRightInd w:val="0"/>
        <w:snapToGrid w:val="0"/>
        <w:spacing w:line="40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 xml:space="preserve">．通讯地址及方式：       </w:t>
      </w:r>
    </w:p>
    <w:p w14:paraId="386DC9EB">
      <w:pPr>
        <w:adjustRightInd w:val="0"/>
        <w:snapToGrid w:val="0"/>
        <w:spacing w:line="400" w:lineRule="exact"/>
        <w:ind w:firstLine="560" w:firstLineChars="200"/>
        <w:rPr>
          <w:rFonts w:ascii="宋体" w:hAnsi="宋体"/>
          <w:sz w:val="28"/>
          <w:szCs w:val="28"/>
        </w:rPr>
      </w:pPr>
      <w:r>
        <w:rPr>
          <w:rFonts w:ascii="宋体" w:hAnsi="宋体"/>
          <w:sz w:val="28"/>
          <w:szCs w:val="28"/>
        </w:rPr>
        <w:t xml:space="preserve">地址：                     邮编：                      </w:t>
      </w:r>
    </w:p>
    <w:p w14:paraId="79CCA06D">
      <w:pPr>
        <w:adjustRightInd w:val="0"/>
        <w:snapToGrid w:val="0"/>
        <w:spacing w:line="400" w:lineRule="exact"/>
        <w:ind w:firstLine="560" w:firstLineChars="200"/>
        <w:rPr>
          <w:rFonts w:ascii="宋体" w:hAnsi="宋体"/>
          <w:sz w:val="28"/>
          <w:szCs w:val="28"/>
        </w:rPr>
      </w:pPr>
      <w:r>
        <w:rPr>
          <w:rFonts w:ascii="宋体" w:hAnsi="宋体"/>
          <w:sz w:val="28"/>
          <w:szCs w:val="28"/>
        </w:rPr>
        <w:t>电话：                     传真：</w:t>
      </w:r>
    </w:p>
    <w:p w14:paraId="5B211ADE">
      <w:pPr>
        <w:adjustRightInd w:val="0"/>
        <w:snapToGrid w:val="0"/>
        <w:spacing w:line="400" w:lineRule="exact"/>
        <w:ind w:firstLine="2380" w:firstLineChars="850"/>
        <w:rPr>
          <w:rFonts w:ascii="宋体" w:hAnsi="宋体"/>
          <w:sz w:val="28"/>
          <w:szCs w:val="28"/>
        </w:rPr>
      </w:pPr>
    </w:p>
    <w:p w14:paraId="5DE35BE6">
      <w:pPr>
        <w:adjustRightInd w:val="0"/>
        <w:snapToGrid w:val="0"/>
        <w:spacing w:line="400" w:lineRule="exact"/>
        <w:ind w:firstLine="2380" w:firstLineChars="850"/>
        <w:rPr>
          <w:rFonts w:ascii="宋体" w:hAnsi="宋体"/>
          <w:sz w:val="28"/>
          <w:szCs w:val="28"/>
        </w:rPr>
      </w:pPr>
    </w:p>
    <w:p w14:paraId="595D5D88">
      <w:pPr>
        <w:adjustRightInd w:val="0"/>
        <w:snapToGrid w:val="0"/>
        <w:spacing w:line="400" w:lineRule="exact"/>
        <w:ind w:firstLine="5320" w:firstLineChars="1900"/>
        <w:rPr>
          <w:rFonts w:ascii="宋体" w:hAnsi="宋体"/>
          <w:sz w:val="28"/>
          <w:szCs w:val="28"/>
        </w:rPr>
      </w:pPr>
      <w:r>
        <w:rPr>
          <w:rFonts w:hint="eastAsia" w:ascii="宋体" w:hAnsi="宋体"/>
          <w:sz w:val="28"/>
          <w:szCs w:val="28"/>
          <w:lang w:eastAsia="zh-CN"/>
        </w:rPr>
        <w:t>报价</w:t>
      </w:r>
      <w:r>
        <w:rPr>
          <w:rFonts w:ascii="宋体" w:hAnsi="宋体"/>
          <w:sz w:val="28"/>
          <w:szCs w:val="28"/>
        </w:rPr>
        <w:t xml:space="preserve">人：                     </w:t>
      </w:r>
    </w:p>
    <w:p w14:paraId="1F9431DC">
      <w:pPr>
        <w:adjustRightInd w:val="0"/>
        <w:snapToGrid w:val="0"/>
        <w:spacing w:line="400" w:lineRule="exact"/>
        <w:ind w:firstLine="5320" w:firstLineChars="1900"/>
        <w:rPr>
          <w:rFonts w:ascii="宋体" w:hAnsi="宋体"/>
          <w:sz w:val="28"/>
          <w:szCs w:val="28"/>
        </w:rPr>
      </w:pPr>
      <w:r>
        <w:rPr>
          <w:rFonts w:ascii="宋体" w:hAnsi="宋体"/>
          <w:sz w:val="28"/>
          <w:szCs w:val="28"/>
        </w:rPr>
        <w:t>日  期：      年   月   日</w:t>
      </w:r>
    </w:p>
    <w:p w14:paraId="2AFF38EF">
      <w:pPr>
        <w:adjustRightInd w:val="0"/>
        <w:snapToGrid w:val="0"/>
        <w:spacing w:line="400" w:lineRule="exact"/>
        <w:ind w:firstLine="6020" w:firstLineChars="2150"/>
        <w:rPr>
          <w:rFonts w:ascii="宋体" w:hAnsi="宋体"/>
          <w:sz w:val="28"/>
          <w:szCs w:val="28"/>
        </w:rPr>
      </w:pPr>
      <w:r>
        <w:rPr>
          <w:rFonts w:ascii="宋体" w:hAnsi="宋体"/>
          <w:sz w:val="28"/>
          <w:szCs w:val="28"/>
        </w:rPr>
        <w:t xml:space="preserve">  </w:t>
      </w:r>
    </w:p>
    <w:p w14:paraId="0421CBD6">
      <w:pPr>
        <w:spacing w:line="400" w:lineRule="exact"/>
        <w:ind w:firstLine="413" w:firstLineChars="147"/>
        <w:jc w:val="center"/>
        <w:outlineLvl w:val="0"/>
        <w:rPr>
          <w:rFonts w:ascii="宋体" w:hAnsi="宋体" w:cs="Arial"/>
          <w:b/>
          <w:sz w:val="28"/>
          <w:szCs w:val="28"/>
        </w:rPr>
      </w:pPr>
      <w:bookmarkStart w:id="10" w:name="_Toc445282733"/>
      <w:r>
        <w:rPr>
          <w:rFonts w:hint="eastAsia" w:ascii="宋体" w:hAnsi="宋体" w:cs="Arial"/>
          <w:b/>
          <w:sz w:val="28"/>
          <w:szCs w:val="28"/>
        </w:rPr>
        <w:t>法定代表人授权委托书</w:t>
      </w:r>
      <w:bookmarkEnd w:id="10"/>
    </w:p>
    <w:p w14:paraId="246DDB75">
      <w:pPr>
        <w:spacing w:line="400" w:lineRule="exact"/>
        <w:rPr>
          <w:rFonts w:ascii="宋体" w:hAnsi="宋体"/>
          <w:sz w:val="28"/>
          <w:szCs w:val="28"/>
        </w:rPr>
      </w:pPr>
    </w:p>
    <w:p w14:paraId="29D43B0C">
      <w:pPr>
        <w:spacing w:line="400" w:lineRule="exact"/>
        <w:rPr>
          <w:rFonts w:ascii="宋体" w:hAnsi="宋体"/>
          <w:sz w:val="28"/>
          <w:szCs w:val="28"/>
        </w:rPr>
      </w:pPr>
      <w:r>
        <w:rPr>
          <w:rFonts w:ascii="宋体" w:hAnsi="宋体"/>
          <w:sz w:val="28"/>
          <w:szCs w:val="28"/>
        </w:rPr>
        <w:t>致：</w:t>
      </w:r>
      <w:r>
        <w:rPr>
          <w:rFonts w:ascii="宋体" w:hAnsi="宋体"/>
          <w:sz w:val="28"/>
          <w:szCs w:val="28"/>
          <w:u w:val="single"/>
        </w:rPr>
        <w:t xml:space="preserve">               （</w:t>
      </w:r>
      <w:r>
        <w:rPr>
          <w:rFonts w:hint="eastAsia" w:asciiTheme="minorEastAsia" w:hAnsiTheme="minorEastAsia" w:eastAsiaTheme="minorEastAsia"/>
          <w:sz w:val="28"/>
          <w:szCs w:val="28"/>
          <w:u w:val="single"/>
          <w:lang w:val="en-US" w:eastAsia="zh-CN"/>
        </w:rPr>
        <w:t>询价</w:t>
      </w:r>
      <w:r>
        <w:rPr>
          <w:rFonts w:ascii="宋体" w:hAnsi="宋体"/>
          <w:sz w:val="28"/>
          <w:szCs w:val="28"/>
          <w:u w:val="single"/>
        </w:rPr>
        <w:t>人）</w:t>
      </w:r>
      <w:r>
        <w:rPr>
          <w:rFonts w:ascii="宋体" w:hAnsi="宋体"/>
          <w:sz w:val="28"/>
          <w:szCs w:val="28"/>
        </w:rPr>
        <w:t>：</w:t>
      </w:r>
    </w:p>
    <w:p w14:paraId="78384E15">
      <w:pPr>
        <w:spacing w:line="400" w:lineRule="exact"/>
        <w:ind w:firstLine="645"/>
        <w:rPr>
          <w:rFonts w:ascii="宋体" w:hAnsi="宋体"/>
          <w:sz w:val="28"/>
          <w:szCs w:val="28"/>
        </w:rPr>
      </w:pPr>
      <w:r>
        <w:rPr>
          <w:rFonts w:ascii="宋体" w:hAnsi="宋体"/>
          <w:sz w:val="28"/>
          <w:szCs w:val="28"/>
        </w:rPr>
        <w:t>本授权书宣告：我</w:t>
      </w:r>
      <w:r>
        <w:rPr>
          <w:rFonts w:ascii="宋体" w:hAnsi="宋体"/>
          <w:sz w:val="28"/>
          <w:szCs w:val="28"/>
          <w:u w:val="single"/>
        </w:rPr>
        <w:t xml:space="preserve">         （法人姓名）</w:t>
      </w:r>
      <w:r>
        <w:rPr>
          <w:rFonts w:ascii="宋体" w:hAnsi="宋体"/>
          <w:sz w:val="28"/>
          <w:szCs w:val="28"/>
        </w:rPr>
        <w:t>系</w:t>
      </w:r>
      <w:r>
        <w:rPr>
          <w:rFonts w:ascii="宋体" w:hAnsi="宋体"/>
          <w:sz w:val="28"/>
          <w:szCs w:val="28"/>
          <w:u w:val="single"/>
        </w:rPr>
        <w:t xml:space="preserve">       （单位名称）</w:t>
      </w:r>
      <w:r>
        <w:rPr>
          <w:rFonts w:ascii="宋体" w:hAnsi="宋体"/>
          <w:sz w:val="28"/>
          <w:szCs w:val="28"/>
        </w:rPr>
        <w:t>的法定代表人，现授权</w:t>
      </w:r>
      <w:r>
        <w:rPr>
          <w:rFonts w:ascii="宋体" w:hAnsi="宋体"/>
          <w:sz w:val="28"/>
          <w:szCs w:val="28"/>
          <w:u w:val="single"/>
        </w:rPr>
        <w:t xml:space="preserve">         （单位名称）</w:t>
      </w:r>
      <w:r>
        <w:rPr>
          <w:rFonts w:ascii="宋体" w:hAnsi="宋体"/>
          <w:sz w:val="28"/>
          <w:szCs w:val="28"/>
        </w:rPr>
        <w:t>的</w:t>
      </w:r>
      <w:r>
        <w:rPr>
          <w:rFonts w:ascii="宋体" w:hAnsi="宋体"/>
          <w:sz w:val="28"/>
          <w:szCs w:val="28"/>
          <w:u w:val="single"/>
        </w:rPr>
        <w:t xml:space="preserve">     （被授权人姓名）</w:t>
      </w:r>
      <w:r>
        <w:rPr>
          <w:rFonts w:ascii="宋体" w:hAnsi="宋体"/>
          <w:sz w:val="28"/>
          <w:szCs w:val="28"/>
        </w:rPr>
        <w:t>为我单位代理人，该代理人有权在</w:t>
      </w:r>
      <w:r>
        <w:rPr>
          <w:rFonts w:ascii="宋体" w:hAnsi="宋体"/>
          <w:sz w:val="28"/>
          <w:szCs w:val="28"/>
          <w:u w:val="single"/>
        </w:rPr>
        <w:t xml:space="preserve">     （项目名称）</w:t>
      </w:r>
      <w:r>
        <w:rPr>
          <w:rFonts w:ascii="宋体" w:hAnsi="宋体"/>
          <w:sz w:val="28"/>
          <w:szCs w:val="28"/>
        </w:rPr>
        <w:t>的</w:t>
      </w:r>
      <w:r>
        <w:rPr>
          <w:rFonts w:hint="eastAsia" w:asciiTheme="minorEastAsia" w:hAnsiTheme="minorEastAsia" w:eastAsiaTheme="minorEastAsia"/>
          <w:sz w:val="28"/>
          <w:szCs w:val="28"/>
          <w:lang w:val="en-US" w:eastAsia="zh-CN"/>
        </w:rPr>
        <w:t>询价</w:t>
      </w:r>
      <w:r>
        <w:rPr>
          <w:rFonts w:ascii="宋体" w:hAnsi="宋体"/>
          <w:sz w:val="28"/>
          <w:szCs w:val="28"/>
        </w:rPr>
        <w:t>活动中，以我单位的名义签署</w:t>
      </w:r>
      <w:r>
        <w:rPr>
          <w:rFonts w:hint="eastAsia" w:ascii="宋体" w:hAnsi="宋体"/>
          <w:sz w:val="28"/>
          <w:szCs w:val="28"/>
        </w:rPr>
        <w:t>报价</w:t>
      </w:r>
      <w:r>
        <w:rPr>
          <w:rFonts w:ascii="宋体" w:hAnsi="宋体"/>
          <w:sz w:val="28"/>
          <w:szCs w:val="28"/>
        </w:rPr>
        <w:t>书和</w:t>
      </w:r>
      <w:r>
        <w:rPr>
          <w:rFonts w:hint="eastAsia" w:ascii="宋体" w:hAnsi="宋体"/>
          <w:sz w:val="28"/>
          <w:szCs w:val="28"/>
        </w:rPr>
        <w:t>报价</w:t>
      </w:r>
      <w:r>
        <w:rPr>
          <w:rFonts w:ascii="宋体" w:hAnsi="宋体"/>
          <w:sz w:val="28"/>
          <w:szCs w:val="28"/>
        </w:rPr>
        <w:t>文件以及执行一切与此有关的事项，我均予以承认。</w:t>
      </w:r>
    </w:p>
    <w:p w14:paraId="5ED9F6E0">
      <w:pPr>
        <w:spacing w:line="400" w:lineRule="exact"/>
        <w:ind w:firstLine="645"/>
        <w:rPr>
          <w:rFonts w:ascii="宋体" w:hAnsi="宋体"/>
          <w:sz w:val="28"/>
          <w:szCs w:val="28"/>
        </w:rPr>
      </w:pPr>
      <w:r>
        <w:rPr>
          <w:rFonts w:ascii="宋体" w:hAnsi="宋体"/>
          <w:sz w:val="28"/>
          <w:szCs w:val="28"/>
        </w:rPr>
        <w:t>代理人无转委权。特此委托。</w:t>
      </w:r>
    </w:p>
    <w:p w14:paraId="08E5CA5E">
      <w:pPr>
        <w:spacing w:line="400" w:lineRule="exact"/>
        <w:ind w:firstLine="645"/>
        <w:rPr>
          <w:rFonts w:ascii="宋体" w:hAnsi="宋体"/>
          <w:sz w:val="28"/>
          <w:szCs w:val="28"/>
        </w:rPr>
      </w:pPr>
    </w:p>
    <w:p w14:paraId="75115F5E">
      <w:pPr>
        <w:spacing w:line="400" w:lineRule="exact"/>
        <w:ind w:firstLine="645"/>
        <w:rPr>
          <w:rFonts w:ascii="宋体" w:hAnsi="宋体"/>
          <w:sz w:val="28"/>
          <w:szCs w:val="28"/>
        </w:rPr>
      </w:pPr>
    </w:p>
    <w:p w14:paraId="2D908238">
      <w:pPr>
        <w:spacing w:line="400" w:lineRule="exact"/>
        <w:ind w:firstLine="5040" w:firstLineChars="1800"/>
        <w:rPr>
          <w:rFonts w:hint="eastAsia" w:ascii="宋体" w:hAnsi="宋体" w:eastAsia="宋体"/>
          <w:sz w:val="28"/>
          <w:szCs w:val="28"/>
          <w:u w:val="single"/>
          <w:lang w:val="en-US" w:eastAsia="zh-CN"/>
        </w:rPr>
      </w:pPr>
      <w:r>
        <w:rPr>
          <w:rFonts w:hint="eastAsia" w:ascii="宋体" w:hAnsi="宋体"/>
          <w:sz w:val="28"/>
          <w:szCs w:val="28"/>
          <w:lang w:eastAsia="zh-CN"/>
        </w:rPr>
        <w:t>报价</w:t>
      </w:r>
      <w:r>
        <w:rPr>
          <w:rFonts w:ascii="宋体" w:hAnsi="宋体"/>
          <w:sz w:val="28"/>
          <w:szCs w:val="28"/>
        </w:rPr>
        <w:t>单位：</w:t>
      </w:r>
      <w:r>
        <w:rPr>
          <w:rFonts w:ascii="宋体" w:hAnsi="宋体"/>
          <w:sz w:val="28"/>
          <w:szCs w:val="28"/>
          <w:u w:val="single"/>
        </w:rPr>
        <w:t xml:space="preserve">             （盖章）</w:t>
      </w:r>
      <w:r>
        <w:rPr>
          <w:rFonts w:hint="eastAsia" w:ascii="宋体" w:hAnsi="宋体"/>
          <w:sz w:val="28"/>
          <w:szCs w:val="28"/>
          <w:u w:val="single"/>
          <w:lang w:val="en-US" w:eastAsia="zh-CN"/>
        </w:rPr>
        <w:t xml:space="preserve"> </w:t>
      </w:r>
    </w:p>
    <w:p w14:paraId="39E47EE2">
      <w:pPr>
        <w:spacing w:line="400" w:lineRule="exact"/>
        <w:ind w:firstLine="2478" w:firstLineChars="885"/>
        <w:jc w:val="center"/>
        <w:rPr>
          <w:rFonts w:ascii="宋体" w:hAnsi="宋体"/>
          <w:sz w:val="28"/>
          <w:szCs w:val="28"/>
          <w:u w:val="single"/>
        </w:rPr>
      </w:pPr>
      <w:r>
        <w:rPr>
          <w:rFonts w:ascii="宋体" w:hAnsi="宋体"/>
          <w:sz w:val="28"/>
          <w:szCs w:val="28"/>
        </w:rPr>
        <w:t xml:space="preserve">  授权人：  </w:t>
      </w:r>
      <w:r>
        <w:rPr>
          <w:rFonts w:ascii="宋体" w:hAnsi="宋体"/>
          <w:sz w:val="28"/>
          <w:szCs w:val="28"/>
          <w:u w:val="single"/>
        </w:rPr>
        <w:t xml:space="preserve">        （签字及盖章）</w:t>
      </w:r>
    </w:p>
    <w:p w14:paraId="6939F812">
      <w:pPr>
        <w:spacing w:line="400" w:lineRule="exact"/>
        <w:jc w:val="center"/>
        <w:rPr>
          <w:rFonts w:ascii="宋体" w:hAnsi="宋体"/>
          <w:sz w:val="28"/>
          <w:szCs w:val="28"/>
          <w:u w:val="single"/>
        </w:rPr>
      </w:pPr>
      <w:r>
        <w:rPr>
          <w:rFonts w:ascii="宋体" w:hAnsi="宋体"/>
          <w:sz w:val="28"/>
          <w:szCs w:val="28"/>
        </w:rPr>
        <w:t xml:space="preserve">                     被授权的代理人： </w:t>
      </w:r>
      <w:r>
        <w:rPr>
          <w:rFonts w:ascii="宋体" w:hAnsi="宋体"/>
          <w:sz w:val="28"/>
          <w:szCs w:val="28"/>
          <w:u w:val="single"/>
        </w:rPr>
        <w:t xml:space="preserve">         （签字）</w:t>
      </w:r>
    </w:p>
    <w:p w14:paraId="2DE5BF38">
      <w:pPr>
        <w:spacing w:line="400" w:lineRule="exact"/>
        <w:ind w:firstLine="645"/>
        <w:jc w:val="center"/>
        <w:rPr>
          <w:rFonts w:ascii="宋体" w:hAnsi="宋体"/>
          <w:sz w:val="28"/>
          <w:szCs w:val="28"/>
        </w:rPr>
      </w:pPr>
      <w:r>
        <w:rPr>
          <w:rFonts w:ascii="宋体" w:hAnsi="宋体"/>
          <w:sz w:val="28"/>
          <w:szCs w:val="28"/>
        </w:rPr>
        <w:t xml:space="preserve">              日期：</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6B2E8992">
      <w:pPr>
        <w:shd w:val="clear" w:color="auto" w:fill="FFFFFF"/>
        <w:spacing w:line="400" w:lineRule="exact"/>
        <w:jc w:val="right"/>
        <w:rPr>
          <w:rFonts w:ascii="宋体" w:hAnsi="宋体"/>
          <w:bCs/>
          <w:color w:val="333333"/>
          <w:kern w:val="0"/>
          <w:sz w:val="28"/>
          <w:szCs w:val="28"/>
        </w:rPr>
      </w:pPr>
    </w:p>
    <w:p w14:paraId="5F73B2AC">
      <w:pPr>
        <w:shd w:val="clear" w:color="auto" w:fill="FFFFFF"/>
        <w:spacing w:line="400" w:lineRule="exact"/>
        <w:jc w:val="right"/>
        <w:rPr>
          <w:rFonts w:ascii="宋体" w:hAnsi="宋体"/>
          <w:bCs/>
          <w:color w:val="333333"/>
          <w:kern w:val="0"/>
          <w:sz w:val="28"/>
          <w:szCs w:val="28"/>
        </w:rPr>
      </w:pPr>
    </w:p>
    <w:p w14:paraId="4E715493">
      <w:pPr>
        <w:shd w:val="clear" w:color="auto" w:fill="FFFFFF"/>
        <w:spacing w:line="400" w:lineRule="exact"/>
        <w:jc w:val="right"/>
        <w:rPr>
          <w:rFonts w:ascii="宋体" w:hAnsi="宋体"/>
          <w:bCs/>
          <w:color w:val="333333"/>
          <w:kern w:val="0"/>
          <w:sz w:val="28"/>
          <w:szCs w:val="28"/>
        </w:rPr>
      </w:pPr>
    </w:p>
    <w:p w14:paraId="517BFA79">
      <w:pPr>
        <w:spacing w:line="400" w:lineRule="exact"/>
        <w:rPr>
          <w:rFonts w:hint="eastAsia" w:ascii="宋体" w:hAnsi="宋体"/>
          <w:sz w:val="28"/>
          <w:szCs w:val="28"/>
        </w:rPr>
      </w:pPr>
    </w:p>
    <w:p w14:paraId="488A4E1F">
      <w:pPr>
        <w:spacing w:line="400" w:lineRule="exact"/>
        <w:rPr>
          <w:rFonts w:hint="eastAsia" w:ascii="宋体" w:hAnsi="宋体"/>
          <w:sz w:val="28"/>
          <w:szCs w:val="28"/>
        </w:rPr>
      </w:pPr>
    </w:p>
    <w:p w14:paraId="3DE763BB">
      <w:pPr>
        <w:spacing w:line="400" w:lineRule="exact"/>
        <w:ind w:firstLine="413" w:firstLineChars="147"/>
        <w:jc w:val="center"/>
        <w:outlineLvl w:val="0"/>
        <w:rPr>
          <w:rFonts w:hint="eastAsia" w:ascii="宋体" w:hAnsi="宋体" w:cs="Arial"/>
          <w:b/>
          <w:sz w:val="28"/>
          <w:szCs w:val="28"/>
        </w:rPr>
      </w:pPr>
      <w:bookmarkStart w:id="11" w:name="_Toc445282734"/>
      <w:r>
        <w:rPr>
          <w:rFonts w:hint="eastAsia" w:ascii="宋体" w:hAnsi="宋体" w:cs="Arial"/>
          <w:b/>
          <w:sz w:val="28"/>
          <w:szCs w:val="28"/>
        </w:rPr>
        <w:t>报价清单表</w:t>
      </w:r>
      <w:bookmarkEnd w:id="11"/>
    </w:p>
    <w:p w14:paraId="3AA49D3E">
      <w:pPr>
        <w:widowControl/>
        <w:snapToGrid w:val="0"/>
        <w:spacing w:line="400" w:lineRule="exact"/>
        <w:jc w:val="left"/>
        <w:rPr>
          <w:rFonts w:ascii="宋体" w:hAnsi="宋体"/>
          <w:sz w:val="28"/>
          <w:szCs w:val="28"/>
        </w:rPr>
      </w:pPr>
      <w:r>
        <w:rPr>
          <w:rFonts w:hint="eastAsia" w:ascii="宋体" w:hAnsi="宋体"/>
          <w:kern w:val="0"/>
          <w:sz w:val="28"/>
          <w:szCs w:val="28"/>
          <w:lang w:eastAsia="zh-CN"/>
        </w:rPr>
        <w:t>报价</w:t>
      </w:r>
      <w:r>
        <w:rPr>
          <w:rFonts w:ascii="宋体" w:hAnsi="宋体"/>
          <w:kern w:val="0"/>
          <w:sz w:val="28"/>
          <w:szCs w:val="28"/>
        </w:rPr>
        <w:t>单位：（盖章）                                     单位：元</w:t>
      </w:r>
    </w:p>
    <w:p w14:paraId="3F33EEC3">
      <w:pPr>
        <w:widowControl/>
        <w:snapToGrid w:val="0"/>
        <w:spacing w:line="400" w:lineRule="exact"/>
        <w:ind w:firstLine="560" w:firstLineChars="200"/>
        <w:jc w:val="left"/>
        <w:rPr>
          <w:rFonts w:hint="eastAsia" w:asciiTheme="minorEastAsia" w:hAnsiTheme="minorEastAsia" w:eastAsiaTheme="minorEastAsia"/>
          <w:color w:val="FF0000"/>
          <w:kern w:val="0"/>
          <w:sz w:val="28"/>
          <w:szCs w:val="28"/>
        </w:rPr>
      </w:pPr>
      <w:r>
        <w:rPr>
          <w:rFonts w:hint="eastAsia" w:asciiTheme="minorEastAsia" w:hAnsiTheme="minorEastAsia" w:eastAsiaTheme="minorEastAsia"/>
          <w:color w:val="FF0000"/>
          <w:kern w:val="0"/>
          <w:sz w:val="28"/>
          <w:szCs w:val="28"/>
        </w:rPr>
        <w:t>（格式自拟）</w:t>
      </w:r>
    </w:p>
    <w:p w14:paraId="7AFF6460">
      <w:pPr>
        <w:widowControl/>
        <w:snapToGrid w:val="0"/>
        <w:spacing w:line="400" w:lineRule="exact"/>
        <w:ind w:firstLine="560" w:firstLineChars="200"/>
        <w:jc w:val="left"/>
        <w:rPr>
          <w:rFonts w:hint="eastAsia" w:ascii="宋体" w:hAnsi="宋体"/>
          <w:kern w:val="0"/>
          <w:sz w:val="28"/>
          <w:szCs w:val="28"/>
        </w:rPr>
      </w:pPr>
      <w:r>
        <w:rPr>
          <w:rFonts w:ascii="宋体" w:hAnsi="宋体"/>
          <w:kern w:val="0"/>
          <w:sz w:val="28"/>
          <w:szCs w:val="28"/>
        </w:rPr>
        <w:t>备注：报价应包括：设备价（包括硬件、软件）、运至合同指定地点的运输费、安装费（包括损耗、额外材料等）、保险费、安装、技术培训费、各种税费</w:t>
      </w:r>
      <w:r>
        <w:rPr>
          <w:rFonts w:hint="eastAsia" w:ascii="宋体" w:hAnsi="宋体"/>
          <w:kern w:val="0"/>
          <w:sz w:val="28"/>
          <w:szCs w:val="28"/>
        </w:rPr>
        <w:t>及招</w:t>
      </w:r>
      <w:r>
        <w:rPr>
          <w:rFonts w:hint="eastAsia" w:ascii="宋体" w:hAnsi="宋体"/>
          <w:kern w:val="0"/>
          <w:sz w:val="28"/>
          <w:szCs w:val="28"/>
          <w:lang w:eastAsia="zh-CN"/>
        </w:rPr>
        <w:t>报价</w:t>
      </w:r>
      <w:r>
        <w:rPr>
          <w:rFonts w:hint="eastAsia" w:ascii="宋体" w:hAnsi="宋体"/>
          <w:kern w:val="0"/>
          <w:sz w:val="28"/>
          <w:szCs w:val="28"/>
        </w:rPr>
        <w:t>费用</w:t>
      </w:r>
      <w:r>
        <w:rPr>
          <w:rFonts w:ascii="宋体" w:hAnsi="宋体"/>
          <w:kern w:val="0"/>
          <w:sz w:val="28"/>
          <w:szCs w:val="28"/>
        </w:rPr>
        <w:t>等。</w:t>
      </w:r>
    </w:p>
    <w:p w14:paraId="6BF06C30">
      <w:pPr>
        <w:widowControl/>
        <w:snapToGrid w:val="0"/>
        <w:spacing w:line="400" w:lineRule="exact"/>
        <w:ind w:firstLine="560" w:firstLineChars="200"/>
        <w:jc w:val="left"/>
        <w:rPr>
          <w:rFonts w:ascii="宋体" w:hAnsi="宋体"/>
          <w:color w:val="FF0000"/>
          <w:sz w:val="28"/>
          <w:szCs w:val="28"/>
        </w:rPr>
      </w:pPr>
      <w:r>
        <w:rPr>
          <w:rFonts w:hint="eastAsia" w:ascii="宋体" w:hAnsi="宋体"/>
          <w:color w:val="FF0000"/>
          <w:sz w:val="28"/>
          <w:szCs w:val="28"/>
        </w:rPr>
        <w:t>本次报价以综合单价为准。</w:t>
      </w:r>
    </w:p>
    <w:p w14:paraId="3CDB3028">
      <w:pPr>
        <w:shd w:val="clear" w:color="auto" w:fill="FFFFFF"/>
        <w:spacing w:line="400" w:lineRule="exact"/>
        <w:rPr>
          <w:rFonts w:ascii="宋体" w:hAnsi="宋体"/>
          <w:bCs/>
          <w:color w:val="333333"/>
          <w:kern w:val="0"/>
          <w:sz w:val="28"/>
          <w:szCs w:val="28"/>
        </w:rPr>
      </w:pPr>
    </w:p>
    <w:p w14:paraId="5FA132C5">
      <w:pPr>
        <w:spacing w:line="400" w:lineRule="exact"/>
        <w:rPr>
          <w:rFonts w:hint="eastAsia" w:ascii="宋体" w:hAnsi="宋体"/>
          <w:sz w:val="28"/>
          <w:szCs w:val="28"/>
        </w:rPr>
      </w:pPr>
    </w:p>
    <w:p w14:paraId="63E06535">
      <w:pPr>
        <w:spacing w:line="400" w:lineRule="exact"/>
        <w:rPr>
          <w:rFonts w:hint="eastAsia" w:ascii="宋体" w:hAnsi="宋体"/>
          <w:sz w:val="28"/>
          <w:szCs w:val="28"/>
        </w:rPr>
      </w:pPr>
      <w:r>
        <w:rPr>
          <w:rFonts w:hint="eastAsia" w:ascii="宋体" w:hAnsi="宋体"/>
          <w:sz w:val="28"/>
          <w:szCs w:val="28"/>
          <w:lang w:eastAsia="zh-CN"/>
        </w:rPr>
        <w:t>报价</w:t>
      </w:r>
      <w:r>
        <w:rPr>
          <w:rFonts w:hint="eastAsia" w:ascii="宋体" w:hAnsi="宋体"/>
          <w:sz w:val="28"/>
          <w:szCs w:val="28"/>
        </w:rPr>
        <w:t xml:space="preserve">编号：  </w:t>
      </w:r>
      <w:r>
        <w:rPr>
          <w:rFonts w:hint="eastAsia" w:ascii="宋体" w:hAnsi="宋体"/>
          <w:sz w:val="28"/>
          <w:szCs w:val="28"/>
          <w:u w:val="single"/>
        </w:rPr>
        <w:t xml:space="preserve">              </w:t>
      </w:r>
    </w:p>
    <w:p w14:paraId="6E71C1B7">
      <w:pPr>
        <w:spacing w:line="400" w:lineRule="exact"/>
        <w:rPr>
          <w:rFonts w:hint="eastAsia" w:ascii="宋体" w:hAnsi="宋体"/>
          <w:sz w:val="28"/>
          <w:szCs w:val="28"/>
          <w:u w:val="single"/>
        </w:rPr>
      </w:pPr>
      <w:r>
        <w:rPr>
          <w:rFonts w:hint="eastAsia" w:ascii="宋体" w:hAnsi="宋体"/>
          <w:sz w:val="28"/>
          <w:szCs w:val="28"/>
          <w:lang w:eastAsia="zh-CN"/>
        </w:rPr>
        <w:t>报价</w:t>
      </w:r>
      <w:r>
        <w:rPr>
          <w:rFonts w:hint="eastAsia" w:ascii="宋体" w:hAnsi="宋体"/>
          <w:sz w:val="28"/>
          <w:szCs w:val="28"/>
        </w:rPr>
        <w:t>人全称(加盖公章)：</w:t>
      </w:r>
      <w:r>
        <w:rPr>
          <w:rFonts w:hint="eastAsia" w:ascii="宋体" w:hAnsi="宋体"/>
          <w:sz w:val="28"/>
          <w:szCs w:val="28"/>
          <w:u w:val="single"/>
        </w:rPr>
        <w:t xml:space="preserve">                    </w:t>
      </w:r>
      <w:r>
        <w:rPr>
          <w:rFonts w:hint="eastAsia" w:ascii="宋体" w:hAnsi="宋体"/>
          <w:sz w:val="28"/>
          <w:szCs w:val="28"/>
        </w:rPr>
        <w:t xml:space="preserve">              </w:t>
      </w:r>
    </w:p>
    <w:p w14:paraId="79EA0E6A">
      <w:pPr>
        <w:spacing w:line="400" w:lineRule="exact"/>
        <w:rPr>
          <w:rFonts w:hint="eastAsia" w:ascii="宋体" w:hAnsi="宋体"/>
          <w:sz w:val="28"/>
          <w:szCs w:val="28"/>
          <w:u w:val="single"/>
        </w:rPr>
      </w:pPr>
      <w:r>
        <w:rPr>
          <w:rFonts w:hint="eastAsia" w:ascii="宋体" w:hAnsi="宋体"/>
          <w:sz w:val="28"/>
          <w:szCs w:val="28"/>
        </w:rPr>
        <w:t>法定代表人或其委托人签字：</w:t>
      </w:r>
      <w:r>
        <w:rPr>
          <w:rFonts w:hint="eastAsia" w:ascii="宋体" w:hAnsi="宋体"/>
          <w:sz w:val="28"/>
          <w:szCs w:val="28"/>
          <w:u w:val="single"/>
        </w:rPr>
        <w:t xml:space="preserve">                  </w:t>
      </w:r>
    </w:p>
    <w:p w14:paraId="163EA30C">
      <w:pPr>
        <w:spacing w:line="400" w:lineRule="exact"/>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bookmarkEnd w:id="7"/>
      <w:bookmarkEnd w:id="8"/>
    </w:p>
    <w:p w14:paraId="60D68237">
      <w:pPr>
        <w:rPr>
          <w:rFonts w:hint="eastAsia" w:ascii="宋体" w:hAnsi="宋体" w:eastAsia="宋体" w:cs="宋体"/>
          <w:color w:val="000000"/>
          <w:kern w:val="0"/>
          <w:sz w:val="24"/>
          <w:szCs w:val="24"/>
          <w:lang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TM3ZWM0NjE0NzM0ZTAzMWYyZTFiMGExY2IwNzYifQ=="/>
    <w:docVar w:name="KSO_WPS_MARK_KEY" w:val="19e76a66-adab-4e43-b256-2b2fd64d8111"/>
  </w:docVars>
  <w:rsids>
    <w:rsidRoot w:val="00000000"/>
    <w:rsid w:val="07B53F11"/>
    <w:rsid w:val="0EA06A3F"/>
    <w:rsid w:val="1C4A3BB2"/>
    <w:rsid w:val="39A15FF4"/>
    <w:rsid w:val="56A00C2B"/>
    <w:rsid w:val="7360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widowControl/>
      <w:spacing w:after="120"/>
      <w:ind w:left="420" w:leftChars="200"/>
      <w:jc w:val="left"/>
    </w:pPr>
    <w:rPr>
      <w:rFonts w:ascii="Times New Roman" w:hAnsi="Times New Roman"/>
      <w:kern w:val="0"/>
      <w:sz w:val="20"/>
      <w:szCs w:val="20"/>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2"/>
    <w:basedOn w:val="3"/>
    <w:qFormat/>
    <w:uiPriority w:val="99"/>
    <w:pPr>
      <w:tabs>
        <w:tab w:val="left" w:pos="0"/>
        <w:tab w:val="left" w:pos="993"/>
        <w:tab w:val="left" w:pos="1134"/>
        <w:tab w:val="left" w:pos="1440"/>
      </w:tabs>
      <w:ind w:firstLine="420" w:firstLineChars="200"/>
    </w:p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paragraph" w:customStyle="1" w:styleId="11">
    <w:name w:val="Fließtext"/>
    <w:basedOn w:val="1"/>
    <w:qFormat/>
    <w:uiPriority w:val="99"/>
    <w:pPr>
      <w:overflowPunct w:val="0"/>
      <w:autoSpaceDE w:val="0"/>
      <w:autoSpaceDN w:val="0"/>
      <w:adjustRightInd w:val="0"/>
      <w:textAlignment w:val="baseline"/>
    </w:pPr>
    <w:rPr>
      <w:kern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4064</Words>
  <Characters>4389</Characters>
  <Lines>0</Lines>
  <Paragraphs>0</Paragraphs>
  <TotalTime>6</TotalTime>
  <ScaleCrop>false</ScaleCrop>
  <LinksUpToDate>false</LinksUpToDate>
  <CharactersWithSpaces>4983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2025-03-28T01:51:00Z</dcterms:created>
  <dc:creator>Administrator</dc:creator>
  <cp:lastModifiedBy>Administrator</cp:lastModifiedBy>
  <dcterms:modified xsi:type="dcterms:W3CDTF">2025-03-31T06:59:10Z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3F6DA060942748D2B6A330E283EE99B0_12</vt:lpwstr>
  </property>
  <property fmtid="{D5CDD505-2E9C-101B-9397-08002B2CF9AE}" pid="4" name="KSOTemplateDocerSaveRecord">
    <vt:lpwstr>eyJoZGlkIjoiYjllMzUxZDY1MzQ4M2FiMzc0OTcwYzc4NzZmMTM5OTMifQ==</vt:lpwstr>
  </property>
</Properties>
</file>